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025" w:rsidRDefault="00A31D8C" w:rsidP="0023693E">
      <w:pPr>
        <w:jc w:val="center"/>
        <w:rPr>
          <w:b/>
          <w:sz w:val="36"/>
          <w:szCs w:val="36"/>
        </w:rPr>
      </w:pPr>
      <w:r>
        <w:rPr>
          <w:b/>
          <w:sz w:val="36"/>
          <w:szCs w:val="36"/>
        </w:rPr>
        <w:t>Création des comptes utilisateurs</w:t>
      </w:r>
      <w:r w:rsidR="0023693E" w:rsidRPr="0023693E">
        <w:rPr>
          <w:b/>
          <w:sz w:val="36"/>
          <w:szCs w:val="36"/>
        </w:rPr>
        <w:t xml:space="preserve"> dans </w:t>
      </w:r>
      <w:proofErr w:type="spellStart"/>
      <w:r w:rsidR="0023693E" w:rsidRPr="0023693E">
        <w:rPr>
          <w:b/>
          <w:sz w:val="36"/>
          <w:szCs w:val="36"/>
        </w:rPr>
        <w:t>georchestra</w:t>
      </w:r>
      <w:proofErr w:type="spellEnd"/>
    </w:p>
    <w:sdt>
      <w:sdtPr>
        <w:rPr>
          <w:rFonts w:asciiTheme="minorHAnsi" w:eastAsiaTheme="minorEastAsia" w:hAnsiTheme="minorHAnsi" w:cstheme="minorBidi"/>
          <w:color w:val="auto"/>
          <w:sz w:val="22"/>
          <w:szCs w:val="22"/>
        </w:rPr>
        <w:id w:val="1628585032"/>
        <w:docPartObj>
          <w:docPartGallery w:val="Table of Contents"/>
          <w:docPartUnique/>
        </w:docPartObj>
      </w:sdtPr>
      <w:sdtEndPr>
        <w:rPr>
          <w:b/>
          <w:bCs/>
        </w:rPr>
      </w:sdtEndPr>
      <w:sdtContent>
        <w:p w:rsidR="005D52F4" w:rsidRDefault="005D52F4">
          <w:pPr>
            <w:pStyle w:val="En-ttedetabledesmatires"/>
          </w:pPr>
          <w:r>
            <w:t>Table des matières</w:t>
          </w:r>
        </w:p>
        <w:p w:rsidR="00593522" w:rsidRDefault="005D52F4">
          <w:pPr>
            <w:pStyle w:val="TM1"/>
            <w:tabs>
              <w:tab w:val="right" w:leader="dot" w:pos="9062"/>
            </w:tabs>
            <w:rPr>
              <w:noProof/>
            </w:rPr>
          </w:pPr>
          <w:r>
            <w:fldChar w:fldCharType="begin"/>
          </w:r>
          <w:r>
            <w:instrText xml:space="preserve"> TOC \o "1-3" \h \z \u </w:instrText>
          </w:r>
          <w:r>
            <w:fldChar w:fldCharType="separate"/>
          </w:r>
          <w:hyperlink w:anchor="_Toc22200589" w:history="1">
            <w:r w:rsidR="00593522" w:rsidRPr="00923829">
              <w:rPr>
                <w:rStyle w:val="Lienhypertexte"/>
                <w:noProof/>
              </w:rPr>
              <w:t>Traitement d’une demande utilisateur</w:t>
            </w:r>
            <w:r w:rsidR="00593522">
              <w:rPr>
                <w:noProof/>
                <w:webHidden/>
              </w:rPr>
              <w:tab/>
            </w:r>
            <w:r w:rsidR="00593522">
              <w:rPr>
                <w:noProof/>
                <w:webHidden/>
              </w:rPr>
              <w:fldChar w:fldCharType="begin"/>
            </w:r>
            <w:r w:rsidR="00593522">
              <w:rPr>
                <w:noProof/>
                <w:webHidden/>
              </w:rPr>
              <w:instrText xml:space="preserve"> PAGEREF _Toc22200589 \h </w:instrText>
            </w:r>
            <w:r w:rsidR="00593522">
              <w:rPr>
                <w:noProof/>
                <w:webHidden/>
              </w:rPr>
            </w:r>
            <w:r w:rsidR="00593522">
              <w:rPr>
                <w:noProof/>
                <w:webHidden/>
              </w:rPr>
              <w:fldChar w:fldCharType="separate"/>
            </w:r>
            <w:r w:rsidR="00593522">
              <w:rPr>
                <w:noProof/>
                <w:webHidden/>
              </w:rPr>
              <w:t>2</w:t>
            </w:r>
            <w:r w:rsidR="00593522">
              <w:rPr>
                <w:noProof/>
                <w:webHidden/>
              </w:rPr>
              <w:fldChar w:fldCharType="end"/>
            </w:r>
          </w:hyperlink>
        </w:p>
        <w:p w:rsidR="00593522" w:rsidRDefault="00593522">
          <w:pPr>
            <w:pStyle w:val="TM2"/>
            <w:tabs>
              <w:tab w:val="right" w:leader="dot" w:pos="9062"/>
            </w:tabs>
            <w:rPr>
              <w:noProof/>
            </w:rPr>
          </w:pPr>
          <w:hyperlink w:anchor="_Toc22200590" w:history="1">
            <w:r w:rsidRPr="00923829">
              <w:rPr>
                <w:rStyle w:val="Lienhypertexte"/>
                <w:noProof/>
              </w:rPr>
              <w:t>Utilisateur sans login ldap INRA</w:t>
            </w:r>
            <w:r>
              <w:rPr>
                <w:noProof/>
                <w:webHidden/>
              </w:rPr>
              <w:tab/>
            </w:r>
            <w:r>
              <w:rPr>
                <w:noProof/>
                <w:webHidden/>
              </w:rPr>
              <w:fldChar w:fldCharType="begin"/>
            </w:r>
            <w:r>
              <w:rPr>
                <w:noProof/>
                <w:webHidden/>
              </w:rPr>
              <w:instrText xml:space="preserve"> PAGEREF _Toc22200590 \h </w:instrText>
            </w:r>
            <w:r>
              <w:rPr>
                <w:noProof/>
                <w:webHidden/>
              </w:rPr>
            </w:r>
            <w:r>
              <w:rPr>
                <w:noProof/>
                <w:webHidden/>
              </w:rPr>
              <w:fldChar w:fldCharType="separate"/>
            </w:r>
            <w:r>
              <w:rPr>
                <w:noProof/>
                <w:webHidden/>
              </w:rPr>
              <w:t>2</w:t>
            </w:r>
            <w:r>
              <w:rPr>
                <w:noProof/>
                <w:webHidden/>
              </w:rPr>
              <w:fldChar w:fldCharType="end"/>
            </w:r>
          </w:hyperlink>
        </w:p>
        <w:p w:rsidR="00593522" w:rsidRDefault="00593522">
          <w:pPr>
            <w:pStyle w:val="TM2"/>
            <w:tabs>
              <w:tab w:val="right" w:leader="dot" w:pos="9062"/>
            </w:tabs>
            <w:rPr>
              <w:noProof/>
            </w:rPr>
          </w:pPr>
          <w:hyperlink w:anchor="_Toc22200591" w:history="1">
            <w:r w:rsidRPr="00923829">
              <w:rPr>
                <w:rStyle w:val="Lienhypertexte"/>
                <w:noProof/>
              </w:rPr>
              <w:t>Utilisateur avec login ldap INRA</w:t>
            </w:r>
            <w:r>
              <w:rPr>
                <w:noProof/>
                <w:webHidden/>
              </w:rPr>
              <w:tab/>
            </w:r>
            <w:r>
              <w:rPr>
                <w:noProof/>
                <w:webHidden/>
              </w:rPr>
              <w:fldChar w:fldCharType="begin"/>
            </w:r>
            <w:r>
              <w:rPr>
                <w:noProof/>
                <w:webHidden/>
              </w:rPr>
              <w:instrText xml:space="preserve"> PAGEREF _Toc22200591 \h </w:instrText>
            </w:r>
            <w:r>
              <w:rPr>
                <w:noProof/>
                <w:webHidden/>
              </w:rPr>
            </w:r>
            <w:r>
              <w:rPr>
                <w:noProof/>
                <w:webHidden/>
              </w:rPr>
              <w:fldChar w:fldCharType="separate"/>
            </w:r>
            <w:r>
              <w:rPr>
                <w:noProof/>
                <w:webHidden/>
              </w:rPr>
              <w:t>2</w:t>
            </w:r>
            <w:r>
              <w:rPr>
                <w:noProof/>
                <w:webHidden/>
              </w:rPr>
              <w:fldChar w:fldCharType="end"/>
            </w:r>
          </w:hyperlink>
        </w:p>
        <w:p w:rsidR="00593522" w:rsidRDefault="00593522">
          <w:pPr>
            <w:pStyle w:val="TM1"/>
            <w:tabs>
              <w:tab w:val="right" w:leader="dot" w:pos="9062"/>
            </w:tabs>
            <w:rPr>
              <w:noProof/>
            </w:rPr>
          </w:pPr>
          <w:hyperlink w:anchor="_Toc22200592" w:history="1">
            <w:r w:rsidRPr="00923829">
              <w:rPr>
                <w:rStyle w:val="Lienhypertexte"/>
                <w:noProof/>
              </w:rPr>
              <w:t>Nouveautés 2019 :</w:t>
            </w:r>
            <w:r>
              <w:rPr>
                <w:noProof/>
                <w:webHidden/>
              </w:rPr>
              <w:tab/>
            </w:r>
            <w:r>
              <w:rPr>
                <w:noProof/>
                <w:webHidden/>
              </w:rPr>
              <w:fldChar w:fldCharType="begin"/>
            </w:r>
            <w:r>
              <w:rPr>
                <w:noProof/>
                <w:webHidden/>
              </w:rPr>
              <w:instrText xml:space="preserve"> PAGEREF _Toc22200592 \h </w:instrText>
            </w:r>
            <w:r>
              <w:rPr>
                <w:noProof/>
                <w:webHidden/>
              </w:rPr>
            </w:r>
            <w:r>
              <w:rPr>
                <w:noProof/>
                <w:webHidden/>
              </w:rPr>
              <w:fldChar w:fldCharType="separate"/>
            </w:r>
            <w:r>
              <w:rPr>
                <w:noProof/>
                <w:webHidden/>
              </w:rPr>
              <w:t>5</w:t>
            </w:r>
            <w:r>
              <w:rPr>
                <w:noProof/>
                <w:webHidden/>
              </w:rPr>
              <w:fldChar w:fldCharType="end"/>
            </w:r>
          </w:hyperlink>
        </w:p>
        <w:p w:rsidR="005D52F4" w:rsidRDefault="005D52F4">
          <w:r>
            <w:rPr>
              <w:b/>
              <w:bCs/>
            </w:rPr>
            <w:fldChar w:fldCharType="end"/>
          </w:r>
        </w:p>
      </w:sdtContent>
    </w:sdt>
    <w:p w:rsidR="005D52F4" w:rsidRDefault="005D52F4" w:rsidP="005D52F4"/>
    <w:p w:rsidR="005D52F4" w:rsidRDefault="005D52F4" w:rsidP="005D52F4"/>
    <w:p w:rsidR="003E729F" w:rsidRDefault="003E729F" w:rsidP="003E729F">
      <w:r w:rsidRPr="0087036A">
        <w:rPr>
          <w:b/>
          <w:u w:val="single"/>
        </w:rPr>
        <w:t xml:space="preserve">Pour mémoire </w:t>
      </w:r>
      <w:r w:rsidRPr="0087036A">
        <w:t>(voir aussi</w:t>
      </w:r>
      <w:r>
        <w:t xml:space="preserve"> </w:t>
      </w:r>
      <w:hyperlink r:id="rId7" w:history="1">
        <w:r w:rsidR="005B3AC9" w:rsidRPr="005B3AC9">
          <w:rPr>
            <w:rStyle w:val="Lienhypertexte"/>
            <w:sz w:val="16"/>
            <w:szCs w:val="16"/>
          </w:rPr>
          <w:t>https://appgeodb.nancy.inra.fr/donnees/documentations/ids/principes/Gestion%20S%c3%a9curit%c3%a9%20sous%20georchestra.docx</w:t>
        </w:r>
      </w:hyperlink>
      <w:r w:rsidR="005B3AC9" w:rsidRPr="005B3AC9">
        <w:rPr>
          <w:sz w:val="16"/>
          <w:szCs w:val="16"/>
        </w:rPr>
        <w:t xml:space="preserve"> </w:t>
      </w:r>
      <w:r w:rsidR="005B3AC9">
        <w:t>)</w:t>
      </w:r>
    </w:p>
    <w:p w:rsidR="00353BE8" w:rsidRPr="008F52EE"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lang w:val="en-US"/>
        </w:rPr>
      </w:pPr>
      <w:r>
        <w:rPr>
          <w:rFonts w:ascii="Arial" w:hAnsi="Arial" w:cs="Arial"/>
          <w:color w:val="222222"/>
          <w:sz w:val="16"/>
          <w:szCs w:val="16"/>
        </w:rPr>
        <w:t> </w:t>
      </w:r>
      <w:r w:rsidRPr="008F52EE">
        <w:rPr>
          <w:rFonts w:ascii="Arial" w:hAnsi="Arial" w:cs="Arial"/>
          <w:color w:val="222222"/>
          <w:sz w:val="16"/>
          <w:szCs w:val="16"/>
          <w:lang w:val="en-US"/>
        </w:rPr>
        <w:t xml:space="preserve">-  ADMINISTRATOR = admin </w:t>
      </w:r>
      <w:proofErr w:type="spellStart"/>
      <w:r w:rsidRPr="008F52EE">
        <w:rPr>
          <w:rFonts w:ascii="Arial" w:hAnsi="Arial" w:cs="Arial"/>
          <w:color w:val="222222"/>
          <w:sz w:val="16"/>
          <w:szCs w:val="16"/>
          <w:lang w:val="en-US"/>
        </w:rPr>
        <w:t>geoserver</w:t>
      </w:r>
      <w:proofErr w:type="spellEnd"/>
    </w:p>
    <w:p w:rsidR="00353BE8" w:rsidRPr="003E729F"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lang w:val="en-US"/>
        </w:rPr>
      </w:pPr>
      <w:r w:rsidRPr="008F52EE">
        <w:rPr>
          <w:rFonts w:ascii="Arial" w:hAnsi="Arial" w:cs="Arial"/>
          <w:color w:val="222222"/>
          <w:sz w:val="16"/>
          <w:szCs w:val="16"/>
          <w:lang w:val="en-US"/>
        </w:rPr>
        <w:t> </w:t>
      </w:r>
      <w:r w:rsidRPr="003E729F">
        <w:rPr>
          <w:rFonts w:ascii="Arial" w:hAnsi="Arial" w:cs="Arial"/>
          <w:color w:val="222222"/>
          <w:sz w:val="16"/>
          <w:szCs w:val="16"/>
          <w:lang w:val="en-US"/>
        </w:rPr>
        <w:t xml:space="preserve">-  SV_ADMIN = admin </w:t>
      </w:r>
      <w:proofErr w:type="spellStart"/>
      <w:r w:rsidRPr="003E729F">
        <w:rPr>
          <w:rFonts w:ascii="Arial" w:hAnsi="Arial" w:cs="Arial"/>
          <w:color w:val="222222"/>
          <w:sz w:val="16"/>
          <w:szCs w:val="16"/>
          <w:lang w:val="en-US"/>
        </w:rPr>
        <w:t>geonetwork</w:t>
      </w:r>
      <w:proofErr w:type="spellEnd"/>
    </w:p>
    <w:p w:rsidR="00353BE8"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rPr>
      </w:pPr>
      <w:r w:rsidRPr="003E729F">
        <w:rPr>
          <w:rFonts w:ascii="Arial" w:hAnsi="Arial" w:cs="Arial"/>
          <w:color w:val="222222"/>
          <w:sz w:val="16"/>
          <w:szCs w:val="16"/>
          <w:lang w:val="en-US"/>
        </w:rPr>
        <w:t> </w:t>
      </w:r>
      <w:r>
        <w:rPr>
          <w:rFonts w:ascii="Arial" w:hAnsi="Arial" w:cs="Arial"/>
          <w:color w:val="222222"/>
          <w:sz w:val="16"/>
          <w:szCs w:val="16"/>
        </w:rPr>
        <w:t>- MOD_LDAPADMIN = admin des utilisateurs et groupes</w:t>
      </w:r>
    </w:p>
    <w:p w:rsidR="00353BE8"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rPr>
      </w:pPr>
      <w:r>
        <w:rPr>
          <w:rFonts w:ascii="Arial" w:hAnsi="Arial" w:cs="Arial"/>
          <w:color w:val="222222"/>
          <w:sz w:val="16"/>
          <w:szCs w:val="16"/>
        </w:rPr>
        <w:t xml:space="preserve"> - MOD_ANALYTICS = accès aux </w:t>
      </w:r>
      <w:proofErr w:type="spellStart"/>
      <w:r>
        <w:rPr>
          <w:rFonts w:ascii="Arial" w:hAnsi="Arial" w:cs="Arial"/>
          <w:color w:val="222222"/>
          <w:sz w:val="16"/>
          <w:szCs w:val="16"/>
        </w:rPr>
        <w:t>stats</w:t>
      </w:r>
      <w:proofErr w:type="spellEnd"/>
      <w:r>
        <w:rPr>
          <w:rFonts w:ascii="Arial" w:hAnsi="Arial" w:cs="Arial"/>
          <w:color w:val="222222"/>
          <w:sz w:val="16"/>
          <w:szCs w:val="16"/>
        </w:rPr>
        <w:t xml:space="preserve"> de la plateforme</w:t>
      </w:r>
    </w:p>
    <w:p w:rsidR="00353BE8"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rPr>
      </w:pPr>
      <w:r>
        <w:rPr>
          <w:rFonts w:ascii="Arial" w:hAnsi="Arial" w:cs="Arial"/>
          <w:color w:val="222222"/>
          <w:sz w:val="16"/>
          <w:szCs w:val="16"/>
        </w:rPr>
        <w:t> - MOD_EXTRACTORAPP = accès à l'extracteur</w:t>
      </w:r>
    </w:p>
    <w:p w:rsidR="00353BE8"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rPr>
      </w:pPr>
      <w:r>
        <w:rPr>
          <w:rFonts w:ascii="Arial" w:hAnsi="Arial" w:cs="Arial"/>
          <w:color w:val="222222"/>
          <w:sz w:val="16"/>
          <w:szCs w:val="16"/>
        </w:rPr>
        <w:t xml:space="preserve"> - SV_EDITOR = </w:t>
      </w:r>
      <w:proofErr w:type="spellStart"/>
      <w:r>
        <w:rPr>
          <w:rFonts w:ascii="Arial" w:hAnsi="Arial" w:cs="Arial"/>
          <w:color w:val="222222"/>
          <w:sz w:val="16"/>
          <w:szCs w:val="16"/>
        </w:rPr>
        <w:t>editeur</w:t>
      </w:r>
      <w:proofErr w:type="spellEnd"/>
      <w:r>
        <w:rPr>
          <w:rFonts w:ascii="Arial" w:hAnsi="Arial" w:cs="Arial"/>
          <w:color w:val="222222"/>
          <w:sz w:val="16"/>
          <w:szCs w:val="16"/>
        </w:rPr>
        <w:t xml:space="preserve"> de fiches de MD</w:t>
      </w:r>
    </w:p>
    <w:p w:rsidR="00353BE8"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rPr>
      </w:pPr>
      <w:r>
        <w:rPr>
          <w:rFonts w:ascii="Arial" w:hAnsi="Arial" w:cs="Arial"/>
          <w:color w:val="222222"/>
          <w:sz w:val="16"/>
          <w:szCs w:val="16"/>
        </w:rPr>
        <w:t> - SV_REVIEWER = relecteur de fiches de MD</w:t>
      </w:r>
    </w:p>
    <w:p w:rsidR="00353BE8"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rPr>
      </w:pPr>
      <w:r>
        <w:rPr>
          <w:rFonts w:ascii="Arial" w:hAnsi="Arial" w:cs="Arial"/>
          <w:color w:val="222222"/>
          <w:sz w:val="16"/>
          <w:szCs w:val="16"/>
        </w:rPr>
        <w:t xml:space="preserve"> - SV_USER = utilisateur simple de </w:t>
      </w:r>
      <w:proofErr w:type="spellStart"/>
      <w:r>
        <w:rPr>
          <w:rFonts w:ascii="Arial" w:hAnsi="Arial" w:cs="Arial"/>
          <w:color w:val="222222"/>
          <w:sz w:val="16"/>
          <w:szCs w:val="16"/>
        </w:rPr>
        <w:t>georchestra</w:t>
      </w:r>
      <w:proofErr w:type="spellEnd"/>
    </w:p>
    <w:p w:rsidR="00353BE8" w:rsidRDefault="00353BE8" w:rsidP="00353BE8">
      <w:pPr>
        <w:pBdr>
          <w:top w:val="single" w:sz="4" w:space="1" w:color="auto"/>
          <w:left w:val="single" w:sz="4" w:space="4" w:color="auto"/>
          <w:bottom w:val="single" w:sz="4" w:space="1" w:color="auto"/>
          <w:right w:val="single" w:sz="4" w:space="4" w:color="auto"/>
        </w:pBdr>
        <w:shd w:val="clear" w:color="auto" w:fill="FFFFFF"/>
        <w:textAlignment w:val="baseline"/>
        <w:rPr>
          <w:rFonts w:ascii="Arial" w:hAnsi="Arial" w:cs="Arial"/>
          <w:color w:val="222222"/>
          <w:sz w:val="16"/>
          <w:szCs w:val="16"/>
        </w:rPr>
      </w:pPr>
      <w:r>
        <w:rPr>
          <w:rFonts w:ascii="Arial" w:hAnsi="Arial" w:cs="Arial"/>
          <w:color w:val="222222"/>
          <w:sz w:val="16"/>
          <w:szCs w:val="16"/>
        </w:rPr>
        <w:t> - PENDING_USERS = utilisateur ayant demandé un compte, non encore validé</w:t>
      </w:r>
    </w:p>
    <w:p w:rsidR="00A31D8C" w:rsidRDefault="003E729F">
      <w:r>
        <w:t xml:space="preserve">La création automatique via le lien de demande de création de compte </w:t>
      </w:r>
      <w:r w:rsidR="005B3AC9">
        <w:t>(</w:t>
      </w:r>
      <w:r w:rsidRPr="005B3AC9">
        <w:rPr>
          <w:i/>
          <w:sz w:val="20"/>
          <w:szCs w:val="20"/>
        </w:rPr>
        <w:t>sur l’écran de conne</w:t>
      </w:r>
      <w:r w:rsidR="005B3AC9" w:rsidRPr="005B3AC9">
        <w:rPr>
          <w:i/>
          <w:sz w:val="20"/>
          <w:szCs w:val="20"/>
        </w:rPr>
        <w:t>x</w:t>
      </w:r>
      <w:r w:rsidRPr="005B3AC9">
        <w:rPr>
          <w:i/>
          <w:sz w:val="20"/>
          <w:szCs w:val="20"/>
        </w:rPr>
        <w:t>ion tel que ci-dessous</w:t>
      </w:r>
      <w:r>
        <w:t>) est remplacée par l’</w:t>
      </w:r>
      <w:proofErr w:type="spellStart"/>
      <w:r>
        <w:t>accés</w:t>
      </w:r>
      <w:proofErr w:type="spellEnd"/>
      <w:r>
        <w:t xml:space="preserve"> à une page expliquant comment effectuer la demande.</w:t>
      </w:r>
    </w:p>
    <w:p w:rsidR="003E729F" w:rsidRDefault="003E729F" w:rsidP="003E729F">
      <w:pPr>
        <w:ind w:left="708"/>
      </w:pPr>
      <w:r>
        <w:rPr>
          <w:noProof/>
        </w:rPr>
        <w:drawing>
          <wp:inline distT="0" distB="0" distL="0" distR="0" wp14:anchorId="6EB27EC8" wp14:editId="709AA7EE">
            <wp:extent cx="3829050"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9050" cy="2600325"/>
                    </a:xfrm>
                    <a:prstGeom prst="rect">
                      <a:avLst/>
                    </a:prstGeom>
                  </pic:spPr>
                </pic:pic>
              </a:graphicData>
            </a:graphic>
          </wp:inline>
        </w:drawing>
      </w:r>
    </w:p>
    <w:p w:rsidR="005B3AC9" w:rsidRDefault="00490834">
      <w:r>
        <w:lastRenderedPageBreak/>
        <w:t xml:space="preserve">(Cette surcharge implique une modification du fichier </w:t>
      </w:r>
      <w:proofErr w:type="spellStart"/>
      <w:r w:rsidRPr="00490834">
        <w:t>casLoginView.jsp</w:t>
      </w:r>
      <w:proofErr w:type="spellEnd"/>
      <w:r>
        <w:t xml:space="preserve"> de l’application CAS à l’emplacement tomcat6/</w:t>
      </w:r>
      <w:proofErr w:type="spellStart"/>
      <w:r>
        <w:t>webapps</w:t>
      </w:r>
      <w:proofErr w:type="spellEnd"/>
      <w:r>
        <w:t>/cas/WEB-INF/</w:t>
      </w:r>
      <w:proofErr w:type="spellStart"/>
      <w:r>
        <w:t>view</w:t>
      </w:r>
      <w:proofErr w:type="spellEnd"/>
      <w:r>
        <w:t>/</w:t>
      </w:r>
      <w:proofErr w:type="spellStart"/>
      <w:r>
        <w:t>jsp</w:t>
      </w:r>
      <w:proofErr w:type="spellEnd"/>
      <w:r>
        <w:t>/default/</w:t>
      </w:r>
      <w:proofErr w:type="spellStart"/>
      <w:r>
        <w:t>ui</w:t>
      </w:r>
      <w:proofErr w:type="spellEnd"/>
      <w:r>
        <w:t>)</w:t>
      </w:r>
    </w:p>
    <w:p w:rsidR="0087036A" w:rsidRDefault="0087036A" w:rsidP="0087036A">
      <w:pPr>
        <w:pStyle w:val="Titre1"/>
      </w:pPr>
      <w:bookmarkStart w:id="0" w:name="_Toc22200589"/>
      <w:r>
        <w:t>Traitement d’une demande utilisateur</w:t>
      </w:r>
      <w:bookmarkEnd w:id="0"/>
    </w:p>
    <w:p w:rsidR="0087036A" w:rsidRPr="00E46E28" w:rsidRDefault="0087036A" w:rsidP="00C70946">
      <w:pPr>
        <w:pStyle w:val="Titre2"/>
        <w:ind w:left="284"/>
        <w:rPr>
          <w:u w:val="single"/>
        </w:rPr>
      </w:pPr>
      <w:bookmarkStart w:id="1" w:name="_Toc22200590"/>
      <w:r w:rsidRPr="00E46E28">
        <w:rPr>
          <w:u w:val="single"/>
        </w:rPr>
        <w:t xml:space="preserve">Utilisateur sans login </w:t>
      </w:r>
      <w:proofErr w:type="spellStart"/>
      <w:r w:rsidRPr="00E46E28">
        <w:rPr>
          <w:u w:val="single"/>
        </w:rPr>
        <w:t>ldap</w:t>
      </w:r>
      <w:proofErr w:type="spellEnd"/>
      <w:r w:rsidRPr="00E46E28">
        <w:rPr>
          <w:u w:val="single"/>
        </w:rPr>
        <w:t xml:space="preserve"> INRA</w:t>
      </w:r>
      <w:bookmarkEnd w:id="1"/>
    </w:p>
    <w:p w:rsidR="0087036A" w:rsidRDefault="0087036A" w:rsidP="00C70946">
      <w:pPr>
        <w:ind w:left="284"/>
      </w:pPr>
      <w:r>
        <w:t xml:space="preserve">L’application </w:t>
      </w:r>
      <w:proofErr w:type="spellStart"/>
      <w:r>
        <w:t>ldapadmin</w:t>
      </w:r>
      <w:proofErr w:type="spellEnd"/>
      <w:r>
        <w:t xml:space="preserve"> peut être utilisée (accessible depuis l’écran d’administration) sans oublier d’inscrire le compte à minima dans le groupe SV_USER.</w:t>
      </w:r>
    </w:p>
    <w:p w:rsidR="00C70946" w:rsidRDefault="00C70946" w:rsidP="00C70946">
      <w:pPr>
        <w:pStyle w:val="Paragraphedeliste"/>
        <w:numPr>
          <w:ilvl w:val="0"/>
          <w:numId w:val="4"/>
        </w:numPr>
        <w:ind w:left="1134"/>
      </w:pPr>
      <w:r>
        <w:t xml:space="preserve">Se connecter à l’IDS avec un compte habilité puis accéder à </w:t>
      </w:r>
      <w:proofErr w:type="spellStart"/>
      <w:r>
        <w:t>ldapadmin</w:t>
      </w:r>
      <w:proofErr w:type="spellEnd"/>
    </w:p>
    <w:p w:rsidR="00C70946" w:rsidRDefault="00C70946" w:rsidP="00C70946">
      <w:pPr>
        <w:pStyle w:val="Paragraphedeliste"/>
        <w:numPr>
          <w:ilvl w:val="0"/>
          <w:numId w:val="4"/>
        </w:numPr>
        <w:ind w:left="1134"/>
      </w:pPr>
      <w:r>
        <w:t>Cliquer sur le bouton ‘New User’</w:t>
      </w:r>
    </w:p>
    <w:p w:rsidR="0087036A" w:rsidRDefault="00C70946" w:rsidP="00C70946">
      <w:pPr>
        <w:pStyle w:val="Paragraphedeliste"/>
        <w:numPr>
          <w:ilvl w:val="0"/>
          <w:numId w:val="4"/>
        </w:numPr>
        <w:ind w:left="1134"/>
      </w:pPr>
      <w:r>
        <w:t>Après avoir renseigné les informations obligatoires (nom, prénom, mail) et facultatives (organisation) et validé cliquer sur le bouton ‘Save’</w:t>
      </w:r>
    </w:p>
    <w:p w:rsidR="00C70946" w:rsidRDefault="00C70946" w:rsidP="00C70946">
      <w:pPr>
        <w:pStyle w:val="Paragraphedeliste"/>
        <w:numPr>
          <w:ilvl w:val="0"/>
          <w:numId w:val="4"/>
        </w:numPr>
        <w:ind w:left="1134"/>
      </w:pPr>
      <w:r>
        <w:t xml:space="preserve">Sélectionner le compte qui vient d’être créé et inscrivez-le à minima dans le groupe SV_USER (utilisez la commande </w:t>
      </w:r>
      <w:proofErr w:type="spellStart"/>
      <w:r>
        <w:t>Apply</w:t>
      </w:r>
      <w:proofErr w:type="spellEnd"/>
      <w:r>
        <w:t xml:space="preserve"> changes).</w:t>
      </w:r>
    </w:p>
    <w:p w:rsidR="00C70946" w:rsidRDefault="00C70946" w:rsidP="00C70946">
      <w:pPr>
        <w:jc w:val="center"/>
      </w:pPr>
      <w:r>
        <w:rPr>
          <w:noProof/>
        </w:rPr>
        <w:drawing>
          <wp:inline distT="0" distB="0" distL="0" distR="0" wp14:anchorId="286BB826" wp14:editId="6FA07548">
            <wp:extent cx="3028950" cy="20065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0492" cy="2014230"/>
                    </a:xfrm>
                    <a:prstGeom prst="rect">
                      <a:avLst/>
                    </a:prstGeom>
                  </pic:spPr>
                </pic:pic>
              </a:graphicData>
            </a:graphic>
          </wp:inline>
        </w:drawing>
      </w:r>
    </w:p>
    <w:p w:rsidR="00C70946" w:rsidRDefault="00C70946" w:rsidP="00C70946">
      <w:pPr>
        <w:pStyle w:val="Paragraphedeliste"/>
        <w:numPr>
          <w:ilvl w:val="0"/>
          <w:numId w:val="4"/>
        </w:numPr>
        <w:ind w:left="1134"/>
      </w:pPr>
      <w:r>
        <w:t xml:space="preserve">Sélectionner le compte qui vient d’être créé et cliquer sur le bouton ‘Reset </w:t>
      </w:r>
      <w:proofErr w:type="spellStart"/>
      <w:r>
        <w:t>password</w:t>
      </w:r>
      <w:proofErr w:type="spellEnd"/>
      <w:r>
        <w:t>’ ce qui donnera accès à une interface chargée de prévenir le nouvel utilisateur en lui adressant un lien de modification de mot de passe. Sans cette étape l’</w:t>
      </w:r>
      <w:r w:rsidR="00F94E96">
        <w:t>utilisateur</w:t>
      </w:r>
      <w:r>
        <w:t xml:space="preserve"> n’est pas informé et personne ne connaît le mot de passe associé.</w:t>
      </w:r>
    </w:p>
    <w:p w:rsidR="00C70946" w:rsidRPr="0087036A" w:rsidRDefault="00C70946" w:rsidP="00C70946">
      <w:pPr>
        <w:ind w:left="284"/>
      </w:pPr>
      <w:r>
        <w:t xml:space="preserve">A noter que </w:t>
      </w:r>
      <w:r w:rsidR="00826462">
        <w:t>l’on n’a</w:t>
      </w:r>
      <w:r>
        <w:t xml:space="preserve"> pas le choix du login ni du mot de passe. Si cela pose problème il faudra utiliser la même procédure que pour un utilisateur disposant d’un login </w:t>
      </w:r>
      <w:proofErr w:type="spellStart"/>
      <w:r>
        <w:t>ldap</w:t>
      </w:r>
      <w:proofErr w:type="spellEnd"/>
      <w:r>
        <w:t xml:space="preserve"> INRA (voir ci-après)</w:t>
      </w:r>
      <w:r w:rsidR="00826462">
        <w:t xml:space="preserve"> en tapant NON dans la colonne </w:t>
      </w:r>
      <w:proofErr w:type="spellStart"/>
      <w:r w:rsidR="00826462">
        <w:t>ldap</w:t>
      </w:r>
      <w:proofErr w:type="spellEnd"/>
      <w:r>
        <w:t>.</w:t>
      </w:r>
    </w:p>
    <w:p w:rsidR="00C70946" w:rsidRPr="00E46E28" w:rsidRDefault="00C70946" w:rsidP="00C70946">
      <w:pPr>
        <w:pStyle w:val="Titre2"/>
        <w:ind w:left="284"/>
        <w:rPr>
          <w:u w:val="single"/>
        </w:rPr>
      </w:pPr>
      <w:bookmarkStart w:id="2" w:name="_Toc22200591"/>
      <w:r w:rsidRPr="00E46E28">
        <w:rPr>
          <w:u w:val="single"/>
        </w:rPr>
        <w:t xml:space="preserve">Utilisateur avec login </w:t>
      </w:r>
      <w:proofErr w:type="spellStart"/>
      <w:r w:rsidRPr="00E46E28">
        <w:rPr>
          <w:u w:val="single"/>
        </w:rPr>
        <w:t>ldap</w:t>
      </w:r>
      <w:proofErr w:type="spellEnd"/>
      <w:r w:rsidRPr="00E46E28">
        <w:rPr>
          <w:u w:val="single"/>
        </w:rPr>
        <w:t xml:space="preserve"> INRA</w:t>
      </w:r>
      <w:bookmarkEnd w:id="2"/>
    </w:p>
    <w:p w:rsidR="00E46E28" w:rsidRDefault="00E46E28" w:rsidP="00E95E39">
      <w:pPr>
        <w:spacing w:after="0" w:line="240" w:lineRule="auto"/>
        <w:ind w:left="284"/>
      </w:pPr>
      <w:r>
        <w:t xml:space="preserve">Comme nous devons maîtriser le login, mais aussi le </w:t>
      </w:r>
      <w:proofErr w:type="spellStart"/>
      <w:r>
        <w:t>password</w:t>
      </w:r>
      <w:proofErr w:type="spellEnd"/>
      <w:r>
        <w:t xml:space="preserve"> (de la forme </w:t>
      </w:r>
      <w:hyperlink r:id="rId10" w:history="1">
        <w:r w:rsidRPr="000C252E">
          <w:rPr>
            <w:rStyle w:val="Lienhypertexte"/>
          </w:rPr>
          <w:t>{SASL}monlogin@inra.fr</w:t>
        </w:r>
      </w:hyperlink>
      <w:r>
        <w:t xml:space="preserve"> </w:t>
      </w:r>
      <w:r w:rsidR="00F94E96">
        <w:t xml:space="preserve">) </w:t>
      </w:r>
      <w:r>
        <w:t xml:space="preserve">nous ne pouvons actuellement utiliser </w:t>
      </w:r>
      <w:proofErr w:type="spellStart"/>
      <w:r>
        <w:t>ldapadmin</w:t>
      </w:r>
      <w:proofErr w:type="spellEnd"/>
      <w:r>
        <w:t xml:space="preserve"> et </w:t>
      </w:r>
      <w:proofErr w:type="spellStart"/>
      <w:r>
        <w:t>devons nous</w:t>
      </w:r>
      <w:proofErr w:type="spellEnd"/>
      <w:r>
        <w:t xml:space="preserve"> appuyer sur un job </w:t>
      </w:r>
      <w:proofErr w:type="spellStart"/>
      <w:r>
        <w:t>talend</w:t>
      </w:r>
      <w:proofErr w:type="spellEnd"/>
      <w:r>
        <w:t xml:space="preserve"> téléchargeable </w:t>
      </w:r>
      <w:r w:rsidR="00B51A08">
        <w:t xml:space="preserve">ici : </w:t>
      </w:r>
      <w:hyperlink r:id="rId11" w:history="1">
        <w:r w:rsidR="00B51A08" w:rsidRPr="00B51A08">
          <w:rPr>
            <w:rStyle w:val="Lienhypertexte"/>
            <w:sz w:val="16"/>
            <w:szCs w:val="16"/>
          </w:rPr>
          <w:t>https://appgeodb.nancy.inra.fr/donnees/documentations/ids/modes_operatoires/gestion_comptes/genere_compte.zip</w:t>
        </w:r>
      </w:hyperlink>
    </w:p>
    <w:p w:rsidR="00B51A08" w:rsidRDefault="00B51A08" w:rsidP="00E95E39">
      <w:pPr>
        <w:spacing w:after="0" w:line="240" w:lineRule="auto"/>
        <w:ind w:left="284"/>
      </w:pPr>
      <w:r>
        <w:t xml:space="preserve">L’installation et la configuration de ce job sont décrites en </w:t>
      </w:r>
      <w:r w:rsidRPr="00E95E39">
        <w:rPr>
          <w:b/>
          <w:sz w:val="24"/>
          <w:szCs w:val="24"/>
        </w:rPr>
        <w:t>Annexe</w:t>
      </w:r>
      <w:r>
        <w:t>.</w:t>
      </w:r>
    </w:p>
    <w:p w:rsidR="00E95E39" w:rsidRDefault="00E95E39" w:rsidP="00E46E28">
      <w:pPr>
        <w:ind w:left="284"/>
      </w:pPr>
    </w:p>
    <w:p w:rsidR="00A31D8C" w:rsidRDefault="00A31D8C" w:rsidP="00E95E39">
      <w:pPr>
        <w:pStyle w:val="Paragraphedeliste"/>
        <w:numPr>
          <w:ilvl w:val="0"/>
          <w:numId w:val="4"/>
        </w:numPr>
        <w:ind w:left="1134"/>
      </w:pPr>
      <w:r>
        <w:t>Créer un fichier ldap.csv contenant les renseignements nécessaires sous cette forme :</w:t>
      </w:r>
    </w:p>
    <w:tbl>
      <w:tblPr>
        <w:tblW w:w="11341"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568"/>
        <w:gridCol w:w="591"/>
        <w:gridCol w:w="708"/>
        <w:gridCol w:w="1717"/>
        <w:gridCol w:w="387"/>
        <w:gridCol w:w="968"/>
        <w:gridCol w:w="1100"/>
        <w:gridCol w:w="1133"/>
        <w:gridCol w:w="1029"/>
        <w:gridCol w:w="946"/>
        <w:gridCol w:w="921"/>
        <w:gridCol w:w="1031"/>
      </w:tblGrid>
      <w:tr w:rsidR="00A31D8C" w:rsidRPr="00A31D8C" w:rsidTr="00A31D8C">
        <w:trPr>
          <w:trHeight w:val="300"/>
        </w:trPr>
        <w:tc>
          <w:tcPr>
            <w:tcW w:w="719"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Operation</w:t>
            </w:r>
            <w:proofErr w:type="spellEnd"/>
          </w:p>
        </w:tc>
        <w:tc>
          <w:tcPr>
            <w:tcW w:w="417"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r w:rsidRPr="00A31D8C">
              <w:rPr>
                <w:rFonts w:ascii="Calibri" w:eastAsia="Times New Roman" w:hAnsi="Calibri" w:cs="Times New Roman"/>
                <w:color w:val="000000"/>
                <w:sz w:val="14"/>
                <w:szCs w:val="14"/>
              </w:rPr>
              <w:t>Nom</w:t>
            </w:r>
          </w:p>
        </w:tc>
        <w:tc>
          <w:tcPr>
            <w:tcW w:w="591"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Prenom</w:t>
            </w:r>
            <w:proofErr w:type="spellEnd"/>
          </w:p>
        </w:tc>
        <w:tc>
          <w:tcPr>
            <w:tcW w:w="708"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r w:rsidRPr="00A31D8C">
              <w:rPr>
                <w:rFonts w:ascii="Calibri" w:eastAsia="Times New Roman" w:hAnsi="Calibri" w:cs="Times New Roman"/>
                <w:color w:val="000000"/>
                <w:sz w:val="14"/>
                <w:szCs w:val="14"/>
              </w:rPr>
              <w:t>login</w:t>
            </w:r>
          </w:p>
        </w:tc>
        <w:tc>
          <w:tcPr>
            <w:tcW w:w="1503"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r w:rsidRPr="00A31D8C">
              <w:rPr>
                <w:rFonts w:ascii="Calibri" w:eastAsia="Times New Roman" w:hAnsi="Calibri" w:cs="Times New Roman"/>
                <w:color w:val="000000"/>
                <w:sz w:val="14"/>
                <w:szCs w:val="14"/>
              </w:rPr>
              <w:t>mail</w:t>
            </w:r>
          </w:p>
        </w:tc>
        <w:tc>
          <w:tcPr>
            <w:tcW w:w="387"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ldap</w:t>
            </w:r>
            <w:proofErr w:type="spellEnd"/>
          </w:p>
        </w:tc>
        <w:tc>
          <w:tcPr>
            <w:tcW w:w="968"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geonet_admin</w:t>
            </w:r>
            <w:proofErr w:type="spellEnd"/>
          </w:p>
        </w:tc>
        <w:tc>
          <w:tcPr>
            <w:tcW w:w="1100"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geonet_editor</w:t>
            </w:r>
            <w:proofErr w:type="spellEnd"/>
          </w:p>
        </w:tc>
        <w:tc>
          <w:tcPr>
            <w:tcW w:w="1133"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geoserver_admin</w:t>
            </w:r>
            <w:proofErr w:type="spellEnd"/>
          </w:p>
        </w:tc>
        <w:tc>
          <w:tcPr>
            <w:tcW w:w="1029"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app_ldapadmin</w:t>
            </w:r>
            <w:proofErr w:type="spellEnd"/>
          </w:p>
        </w:tc>
        <w:tc>
          <w:tcPr>
            <w:tcW w:w="946"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app_extractor</w:t>
            </w:r>
            <w:proofErr w:type="spellEnd"/>
          </w:p>
        </w:tc>
        <w:tc>
          <w:tcPr>
            <w:tcW w:w="921"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app_analytics</w:t>
            </w:r>
            <w:proofErr w:type="spellEnd"/>
          </w:p>
        </w:tc>
        <w:tc>
          <w:tcPr>
            <w:tcW w:w="919"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roofErr w:type="spellStart"/>
            <w:r w:rsidRPr="00A31D8C">
              <w:rPr>
                <w:rFonts w:ascii="Calibri" w:eastAsia="Times New Roman" w:hAnsi="Calibri" w:cs="Times New Roman"/>
                <w:color w:val="000000"/>
                <w:sz w:val="14"/>
                <w:szCs w:val="14"/>
              </w:rPr>
              <w:t>autres_groupes</w:t>
            </w:r>
            <w:proofErr w:type="spellEnd"/>
          </w:p>
        </w:tc>
      </w:tr>
      <w:tr w:rsidR="00A31D8C" w:rsidRPr="00A31D8C" w:rsidTr="00A31D8C">
        <w:trPr>
          <w:trHeight w:val="300"/>
        </w:trPr>
        <w:tc>
          <w:tcPr>
            <w:tcW w:w="719"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r w:rsidRPr="00A31D8C">
              <w:rPr>
                <w:rFonts w:ascii="Calibri" w:eastAsia="Times New Roman" w:hAnsi="Calibri" w:cs="Times New Roman"/>
                <w:color w:val="000000"/>
                <w:sz w:val="14"/>
                <w:szCs w:val="14"/>
              </w:rPr>
              <w:t>A</w:t>
            </w:r>
          </w:p>
        </w:tc>
        <w:tc>
          <w:tcPr>
            <w:tcW w:w="417" w:type="dxa"/>
            <w:shd w:val="clear" w:color="auto" w:fill="auto"/>
            <w:noWrap/>
            <w:vAlign w:val="bottom"/>
            <w:hideMark/>
          </w:tcPr>
          <w:p w:rsidR="00A31D8C" w:rsidRPr="00A31D8C" w:rsidRDefault="00E46E28" w:rsidP="00E46E28">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Dupont</w:t>
            </w:r>
          </w:p>
        </w:tc>
        <w:tc>
          <w:tcPr>
            <w:tcW w:w="591"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Pierre</w:t>
            </w:r>
          </w:p>
        </w:tc>
        <w:tc>
          <w:tcPr>
            <w:tcW w:w="708"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proofErr w:type="spellStart"/>
            <w:r>
              <w:rPr>
                <w:rFonts w:ascii="Calibri" w:eastAsia="Times New Roman" w:hAnsi="Calibri" w:cs="Times New Roman"/>
                <w:color w:val="000000"/>
                <w:sz w:val="14"/>
                <w:szCs w:val="14"/>
              </w:rPr>
              <w:t>pdupont</w:t>
            </w:r>
            <w:proofErr w:type="spellEnd"/>
          </w:p>
        </w:tc>
        <w:tc>
          <w:tcPr>
            <w:tcW w:w="1503"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Pierre.dupont</w:t>
            </w:r>
            <w:r w:rsidR="00A31D8C" w:rsidRPr="00A31D8C">
              <w:rPr>
                <w:rFonts w:ascii="Calibri" w:eastAsia="Times New Roman" w:hAnsi="Calibri" w:cs="Times New Roman"/>
                <w:color w:val="000000"/>
                <w:sz w:val="14"/>
                <w:szCs w:val="14"/>
              </w:rPr>
              <w:t>@</w:t>
            </w:r>
            <w:r w:rsidR="00A31D8C">
              <w:rPr>
                <w:rFonts w:ascii="Calibri" w:eastAsia="Times New Roman" w:hAnsi="Calibri" w:cs="Times New Roman"/>
                <w:color w:val="000000"/>
                <w:sz w:val="14"/>
                <w:szCs w:val="14"/>
              </w:rPr>
              <w:t>paris.inra.</w:t>
            </w:r>
            <w:r w:rsidR="00A31D8C" w:rsidRPr="00A31D8C">
              <w:rPr>
                <w:rFonts w:ascii="Calibri" w:eastAsia="Times New Roman" w:hAnsi="Calibri" w:cs="Times New Roman"/>
                <w:color w:val="000000"/>
                <w:sz w:val="14"/>
                <w:szCs w:val="14"/>
              </w:rPr>
              <w:t>fr</w:t>
            </w:r>
          </w:p>
        </w:tc>
        <w:tc>
          <w:tcPr>
            <w:tcW w:w="387"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r w:rsidRPr="00A31D8C">
              <w:rPr>
                <w:rFonts w:ascii="Calibri" w:eastAsia="Times New Roman" w:hAnsi="Calibri" w:cs="Times New Roman"/>
                <w:color w:val="000000"/>
                <w:sz w:val="14"/>
                <w:szCs w:val="14"/>
              </w:rPr>
              <w:t>OUI</w:t>
            </w:r>
          </w:p>
        </w:tc>
        <w:tc>
          <w:tcPr>
            <w:tcW w:w="968"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NON</w:t>
            </w:r>
          </w:p>
        </w:tc>
        <w:tc>
          <w:tcPr>
            <w:tcW w:w="1100"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NON</w:t>
            </w:r>
          </w:p>
        </w:tc>
        <w:tc>
          <w:tcPr>
            <w:tcW w:w="1133"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NON</w:t>
            </w:r>
          </w:p>
        </w:tc>
        <w:tc>
          <w:tcPr>
            <w:tcW w:w="1029"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NON</w:t>
            </w:r>
          </w:p>
        </w:tc>
        <w:tc>
          <w:tcPr>
            <w:tcW w:w="946"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NON</w:t>
            </w:r>
          </w:p>
        </w:tc>
        <w:tc>
          <w:tcPr>
            <w:tcW w:w="921" w:type="dxa"/>
            <w:shd w:val="clear" w:color="auto" w:fill="auto"/>
            <w:noWrap/>
            <w:vAlign w:val="bottom"/>
            <w:hideMark/>
          </w:tcPr>
          <w:p w:rsidR="00A31D8C" w:rsidRPr="00A31D8C" w:rsidRDefault="00E46E28" w:rsidP="00A31D8C">
            <w:pPr>
              <w:spacing w:after="0" w:line="240" w:lineRule="auto"/>
              <w:rPr>
                <w:rFonts w:ascii="Calibri" w:eastAsia="Times New Roman" w:hAnsi="Calibri" w:cs="Times New Roman"/>
                <w:color w:val="000000"/>
                <w:sz w:val="14"/>
                <w:szCs w:val="14"/>
              </w:rPr>
            </w:pPr>
            <w:r>
              <w:rPr>
                <w:rFonts w:ascii="Calibri" w:eastAsia="Times New Roman" w:hAnsi="Calibri" w:cs="Times New Roman"/>
                <w:color w:val="000000"/>
                <w:sz w:val="14"/>
                <w:szCs w:val="14"/>
              </w:rPr>
              <w:t>NON</w:t>
            </w:r>
          </w:p>
        </w:tc>
        <w:tc>
          <w:tcPr>
            <w:tcW w:w="919" w:type="dxa"/>
            <w:shd w:val="clear" w:color="auto" w:fill="auto"/>
            <w:noWrap/>
            <w:vAlign w:val="bottom"/>
            <w:hideMark/>
          </w:tcPr>
          <w:p w:rsidR="00A31D8C" w:rsidRPr="00A31D8C" w:rsidRDefault="00A31D8C" w:rsidP="00A31D8C">
            <w:pPr>
              <w:spacing w:after="0" w:line="240" w:lineRule="auto"/>
              <w:rPr>
                <w:rFonts w:ascii="Calibri" w:eastAsia="Times New Roman" w:hAnsi="Calibri" w:cs="Times New Roman"/>
                <w:color w:val="000000"/>
                <w:sz w:val="14"/>
                <w:szCs w:val="14"/>
              </w:rPr>
            </w:pPr>
          </w:p>
        </w:tc>
      </w:tr>
    </w:tbl>
    <w:p w:rsidR="00A31D8C" w:rsidRDefault="00E46E28" w:rsidP="00E95E39">
      <w:pPr>
        <w:pStyle w:val="Paragraphedeliste"/>
        <w:numPr>
          <w:ilvl w:val="0"/>
          <w:numId w:val="4"/>
        </w:numPr>
        <w:ind w:left="1134"/>
      </w:pPr>
      <w:r>
        <w:lastRenderedPageBreak/>
        <w:t xml:space="preserve">Placer ce fichier à l’emplacement configuré </w:t>
      </w:r>
      <w:r w:rsidR="00704E1A">
        <w:t>pour le job.</w:t>
      </w:r>
    </w:p>
    <w:p w:rsidR="00704E1A" w:rsidRDefault="00704E1A" w:rsidP="00E95E39">
      <w:pPr>
        <w:pStyle w:val="Paragraphedeliste"/>
        <w:numPr>
          <w:ilvl w:val="0"/>
          <w:numId w:val="4"/>
        </w:numPr>
        <w:ind w:left="1134"/>
      </w:pPr>
      <w:r>
        <w:t>Lancer le script de démarrage du job :</w:t>
      </w:r>
    </w:p>
    <w:tbl>
      <w:tblPr>
        <w:tblStyle w:val="Grilledutableau"/>
        <w:tblW w:w="0" w:type="auto"/>
        <w:tblInd w:w="284" w:type="dxa"/>
        <w:tblLook w:val="04A0" w:firstRow="1" w:lastRow="0" w:firstColumn="1" w:lastColumn="0" w:noHBand="0" w:noVBand="1"/>
      </w:tblPr>
      <w:tblGrid>
        <w:gridCol w:w="1384"/>
        <w:gridCol w:w="1417"/>
        <w:gridCol w:w="6203"/>
      </w:tblGrid>
      <w:tr w:rsidR="00704E1A" w:rsidTr="008F52EE">
        <w:tc>
          <w:tcPr>
            <w:tcW w:w="1384" w:type="dxa"/>
          </w:tcPr>
          <w:p w:rsidR="00704E1A" w:rsidRDefault="00704E1A" w:rsidP="00E46E28">
            <w:r>
              <w:t>OS</w:t>
            </w:r>
          </w:p>
        </w:tc>
        <w:tc>
          <w:tcPr>
            <w:tcW w:w="1417" w:type="dxa"/>
          </w:tcPr>
          <w:p w:rsidR="00704E1A" w:rsidRDefault="00704E1A" w:rsidP="00E46E28">
            <w:r>
              <w:t>IDS</w:t>
            </w:r>
          </w:p>
        </w:tc>
        <w:tc>
          <w:tcPr>
            <w:tcW w:w="6203" w:type="dxa"/>
          </w:tcPr>
          <w:p w:rsidR="00704E1A" w:rsidRDefault="00704E1A" w:rsidP="00E46E28">
            <w:r>
              <w:t>Script</w:t>
            </w:r>
          </w:p>
        </w:tc>
      </w:tr>
      <w:tr w:rsidR="00704E1A" w:rsidTr="008F52EE">
        <w:tc>
          <w:tcPr>
            <w:tcW w:w="1384" w:type="dxa"/>
          </w:tcPr>
          <w:p w:rsidR="00704E1A" w:rsidRDefault="00704E1A" w:rsidP="00E46E28">
            <w:r>
              <w:t>LINUX</w:t>
            </w:r>
          </w:p>
        </w:tc>
        <w:tc>
          <w:tcPr>
            <w:tcW w:w="1417" w:type="dxa"/>
          </w:tcPr>
          <w:p w:rsidR="00704E1A" w:rsidRDefault="00704E1A" w:rsidP="00E46E28">
            <w:r>
              <w:t>Bac à sable</w:t>
            </w:r>
          </w:p>
        </w:tc>
        <w:tc>
          <w:tcPr>
            <w:tcW w:w="6203" w:type="dxa"/>
          </w:tcPr>
          <w:p w:rsidR="00704E1A" w:rsidRDefault="008F52EE" w:rsidP="008F52EE">
            <w:r w:rsidRPr="00DF0142">
              <w:t>\genere_compte</w:t>
            </w:r>
            <w:r>
              <w:t>\</w:t>
            </w:r>
            <w:r w:rsidRPr="008F52EE">
              <w:t>genere_compte_run_</w:t>
            </w:r>
            <w:r>
              <w:t>bas_ncy</w:t>
            </w:r>
            <w:r w:rsidR="00AB3003">
              <w:t>.sh</w:t>
            </w:r>
          </w:p>
        </w:tc>
      </w:tr>
      <w:tr w:rsidR="00704E1A" w:rsidTr="008F52EE">
        <w:tc>
          <w:tcPr>
            <w:tcW w:w="1384" w:type="dxa"/>
          </w:tcPr>
          <w:p w:rsidR="00704E1A" w:rsidRDefault="00704E1A" w:rsidP="005A65C0">
            <w:r>
              <w:t>LINUX</w:t>
            </w:r>
          </w:p>
        </w:tc>
        <w:tc>
          <w:tcPr>
            <w:tcW w:w="1417" w:type="dxa"/>
          </w:tcPr>
          <w:p w:rsidR="00704E1A" w:rsidRDefault="00704E1A" w:rsidP="005A65C0">
            <w:r>
              <w:t>Production</w:t>
            </w:r>
          </w:p>
        </w:tc>
        <w:tc>
          <w:tcPr>
            <w:tcW w:w="6203" w:type="dxa"/>
          </w:tcPr>
          <w:p w:rsidR="00704E1A" w:rsidRDefault="008F52EE" w:rsidP="00AB3003">
            <w:r w:rsidRPr="00DF0142">
              <w:t>\genere_compte</w:t>
            </w:r>
            <w:r>
              <w:t>\</w:t>
            </w:r>
            <w:r w:rsidRPr="008F52EE">
              <w:t>genere_compte_run_agroenvgeo</w:t>
            </w:r>
            <w:r w:rsidR="00AB3003" w:rsidRPr="00704E1A">
              <w:t>.</w:t>
            </w:r>
            <w:r w:rsidR="00AB3003">
              <w:t>sh</w:t>
            </w:r>
          </w:p>
        </w:tc>
      </w:tr>
      <w:tr w:rsidR="00704E1A" w:rsidTr="008F52EE">
        <w:tc>
          <w:tcPr>
            <w:tcW w:w="1384" w:type="dxa"/>
          </w:tcPr>
          <w:p w:rsidR="00704E1A" w:rsidRDefault="00704E1A" w:rsidP="005A65C0">
            <w:r>
              <w:t>WINDOWS</w:t>
            </w:r>
          </w:p>
        </w:tc>
        <w:tc>
          <w:tcPr>
            <w:tcW w:w="1417" w:type="dxa"/>
          </w:tcPr>
          <w:p w:rsidR="00704E1A" w:rsidRDefault="00704E1A" w:rsidP="005A65C0">
            <w:r>
              <w:t>Bac à sable</w:t>
            </w:r>
          </w:p>
        </w:tc>
        <w:tc>
          <w:tcPr>
            <w:tcW w:w="6203" w:type="dxa"/>
          </w:tcPr>
          <w:p w:rsidR="00704E1A" w:rsidRDefault="00704E1A" w:rsidP="008F52EE">
            <w:r w:rsidRPr="00DF0142">
              <w:t>\</w:t>
            </w:r>
            <w:proofErr w:type="spellStart"/>
            <w:r w:rsidRPr="00DF0142">
              <w:t>genere_compte</w:t>
            </w:r>
            <w:proofErr w:type="spellEnd"/>
            <w:r>
              <w:t>\</w:t>
            </w:r>
            <w:r w:rsidR="008F52EE" w:rsidRPr="008F52EE">
              <w:t>genere_compte_run_</w:t>
            </w:r>
            <w:r w:rsidR="008F52EE">
              <w:t>bas_ncy</w:t>
            </w:r>
            <w:r w:rsidR="008F52EE" w:rsidRPr="008F52EE">
              <w:t>.b</w:t>
            </w:r>
            <w:r w:rsidR="008F52EE">
              <w:t>at</w:t>
            </w:r>
          </w:p>
        </w:tc>
      </w:tr>
      <w:tr w:rsidR="00704E1A" w:rsidTr="008F52EE">
        <w:tc>
          <w:tcPr>
            <w:tcW w:w="1384" w:type="dxa"/>
          </w:tcPr>
          <w:p w:rsidR="00704E1A" w:rsidRDefault="00704E1A" w:rsidP="00704E1A">
            <w:r>
              <w:t>WINDOWS</w:t>
            </w:r>
          </w:p>
        </w:tc>
        <w:tc>
          <w:tcPr>
            <w:tcW w:w="1417" w:type="dxa"/>
          </w:tcPr>
          <w:p w:rsidR="00704E1A" w:rsidRDefault="00704E1A" w:rsidP="00704E1A">
            <w:r>
              <w:t>Production</w:t>
            </w:r>
          </w:p>
        </w:tc>
        <w:tc>
          <w:tcPr>
            <w:tcW w:w="6203" w:type="dxa"/>
          </w:tcPr>
          <w:p w:rsidR="00704E1A" w:rsidRDefault="00704E1A" w:rsidP="008F52EE">
            <w:r w:rsidRPr="00DF0142">
              <w:t>\</w:t>
            </w:r>
            <w:proofErr w:type="spellStart"/>
            <w:r w:rsidRPr="00DF0142">
              <w:t>genere_compte</w:t>
            </w:r>
            <w:proofErr w:type="spellEnd"/>
            <w:r w:rsidR="008F52EE">
              <w:t>\</w:t>
            </w:r>
            <w:r w:rsidR="008F52EE" w:rsidRPr="008F52EE">
              <w:t>genere_compte_run_agroenvgeo.b</w:t>
            </w:r>
            <w:r w:rsidR="008F52EE">
              <w:t>at</w:t>
            </w:r>
          </w:p>
        </w:tc>
      </w:tr>
    </w:tbl>
    <w:p w:rsidR="00E95E39" w:rsidRDefault="00826462" w:rsidP="00E46E28">
      <w:pPr>
        <w:ind w:left="284"/>
      </w:pPr>
      <w:r>
        <w:t>En fin de traitement le job liste les comptes, celui venant d’être créé apparaît normalement en fin de listing.</w:t>
      </w:r>
      <w:r w:rsidR="00F94E96">
        <w:t xml:space="preserve"> Si des erreurs surviennent un fichier .</w:t>
      </w:r>
      <w:proofErr w:type="spellStart"/>
      <w:r w:rsidR="00F94E96">
        <w:t>err</w:t>
      </w:r>
      <w:proofErr w:type="spellEnd"/>
      <w:r w:rsidR="00F94E96">
        <w:t xml:space="preserve"> sera produit pour vous aider à comprendre et résoudre le problème.</w:t>
      </w:r>
    </w:p>
    <w:p w:rsidR="00E95E39" w:rsidRDefault="00E95E39" w:rsidP="00E95E39">
      <w:pPr>
        <w:pStyle w:val="Paragraphedeliste"/>
        <w:numPr>
          <w:ilvl w:val="0"/>
          <w:numId w:val="4"/>
        </w:numPr>
        <w:ind w:left="1134"/>
      </w:pPr>
      <w:r>
        <w:t xml:space="preserve">Vous pouvez ensuite utiliser </w:t>
      </w:r>
      <w:proofErr w:type="spellStart"/>
      <w:r>
        <w:t>ldapadmin</w:t>
      </w:r>
      <w:proofErr w:type="spellEnd"/>
      <w:r>
        <w:t xml:space="preserve"> pour vérifier les informations et compléter si besoin.</w:t>
      </w:r>
    </w:p>
    <w:p w:rsidR="00E95E39" w:rsidRDefault="00E95E39" w:rsidP="00E95E39">
      <w:pPr>
        <w:pStyle w:val="Paragraphedeliste"/>
        <w:numPr>
          <w:ilvl w:val="0"/>
          <w:numId w:val="4"/>
        </w:numPr>
        <w:ind w:left="1134"/>
      </w:pPr>
      <w:r>
        <w:t xml:space="preserve">Adresser un mail pour informer l’utilisateur de la création de son compte en lui précisant qu’il utilise les informations </w:t>
      </w:r>
      <w:proofErr w:type="spellStart"/>
      <w:r>
        <w:t>ldap</w:t>
      </w:r>
      <w:proofErr w:type="spellEnd"/>
      <w:r>
        <w:t xml:space="preserve"> INRA pour se connecter à l’IDS</w:t>
      </w:r>
    </w:p>
    <w:p w:rsidR="00E95E39" w:rsidRDefault="00E95E39" w:rsidP="00E95E39"/>
    <w:p w:rsidR="00704E1A" w:rsidRDefault="00704E1A" w:rsidP="00E46E28">
      <w:pPr>
        <w:ind w:left="284"/>
        <w:sectPr w:rsidR="00704E1A" w:rsidSect="00590E5D">
          <w:headerReference w:type="default" r:id="rId12"/>
          <w:pgSz w:w="11906" w:h="16838"/>
          <w:pgMar w:top="1417" w:right="1417" w:bottom="1417" w:left="1417" w:header="708" w:footer="708" w:gutter="0"/>
          <w:cols w:space="708"/>
          <w:docGrid w:linePitch="360"/>
        </w:sectPr>
      </w:pPr>
    </w:p>
    <w:p w:rsidR="00541B68" w:rsidRDefault="00541B68" w:rsidP="00541B68">
      <w:pPr>
        <w:spacing w:after="0" w:line="240" w:lineRule="auto"/>
        <w:ind w:left="284"/>
        <w:jc w:val="both"/>
      </w:pPr>
      <w:r w:rsidRPr="00541B68">
        <w:lastRenderedPageBreak/>
        <w:t>Le jo</w:t>
      </w:r>
      <w:r>
        <w:t xml:space="preserve">b </w:t>
      </w:r>
      <w:proofErr w:type="spellStart"/>
      <w:r>
        <w:t>genere_compte</w:t>
      </w:r>
      <w:proofErr w:type="spellEnd"/>
      <w:r>
        <w:t xml:space="preserve"> doit être exécuté par une personne habilitée à créer des comptes dans l’annuaire </w:t>
      </w:r>
      <w:proofErr w:type="spellStart"/>
      <w:r>
        <w:t>ldap</w:t>
      </w:r>
      <w:proofErr w:type="spellEnd"/>
      <w:r w:rsidR="00F94E96">
        <w:t xml:space="preserve"> (voir </w:t>
      </w:r>
      <w:hyperlink r:id="rId13" w:history="1">
        <w:r w:rsidR="00F94E96" w:rsidRPr="00607E47">
          <w:rPr>
            <w:rStyle w:val="Lienhypertexte"/>
          </w:rPr>
          <w:t>https://appgeodb.nancy.inra.fr/donnees/documentations/ids/principes/Gestion%20de%20plusieurs%20racines%20ldap%20&amp;%20d%c3%a9l%c3%a9gation%20de%20droits.docx</w:t>
        </w:r>
      </w:hyperlink>
      <w:r w:rsidR="00F94E96">
        <w:t xml:space="preserve"> )</w:t>
      </w:r>
      <w:r>
        <w:t>. Il permet la création d’un compte (ou plusieurs) à partir d’un fichier d’entrée contenant les informations utiles. Il crée le ou les compte(s) et s’occupe de l’inscription au sein de certains groupes prédéfinis.</w:t>
      </w:r>
    </w:p>
    <w:p w:rsidR="00541B68" w:rsidRPr="00541B68" w:rsidRDefault="00541B68" w:rsidP="00826462">
      <w:pPr>
        <w:spacing w:after="0" w:line="240" w:lineRule="auto"/>
        <w:ind w:left="284"/>
      </w:pPr>
    </w:p>
    <w:p w:rsidR="00614FED" w:rsidRDefault="00614FED" w:rsidP="00826462">
      <w:pPr>
        <w:spacing w:after="0" w:line="240" w:lineRule="auto"/>
        <w:ind w:left="284"/>
      </w:pPr>
      <w:r w:rsidRPr="00614FED">
        <w:rPr>
          <w:b/>
          <w:u w:val="single"/>
        </w:rPr>
        <w:t xml:space="preserve">Installation du JOB </w:t>
      </w:r>
      <w:proofErr w:type="spellStart"/>
      <w:r w:rsidRPr="00614FED">
        <w:rPr>
          <w:b/>
          <w:u w:val="single"/>
        </w:rPr>
        <w:t>Talend</w:t>
      </w:r>
      <w:proofErr w:type="spellEnd"/>
      <w:r>
        <w:t xml:space="preserve"> (nécessite une JVM en état de marche sur le poste qui l’exécute)</w:t>
      </w:r>
    </w:p>
    <w:p w:rsidR="00826462" w:rsidRDefault="00614FED" w:rsidP="00614FED">
      <w:pPr>
        <w:spacing w:after="0" w:line="240" w:lineRule="auto"/>
        <w:ind w:left="708"/>
      </w:pPr>
      <w:r>
        <w:t>T</w:t>
      </w:r>
      <w:r w:rsidR="00826462">
        <w:t xml:space="preserve">élécharger le job : </w:t>
      </w:r>
    </w:p>
    <w:p w:rsidR="00DF0142" w:rsidRDefault="00B624D3" w:rsidP="00614FED">
      <w:pPr>
        <w:spacing w:after="0" w:line="240" w:lineRule="auto"/>
        <w:ind w:left="1132"/>
      </w:pPr>
      <w:hyperlink r:id="rId14" w:history="1">
        <w:r w:rsidR="00826462" w:rsidRPr="00B51A08">
          <w:rPr>
            <w:rStyle w:val="Lienhypertexte"/>
            <w:sz w:val="16"/>
            <w:szCs w:val="16"/>
          </w:rPr>
          <w:t>https://appgeodb.nancy.inra.fr/donnees/documentations/ids/modes_operatoires/gestion_comptes/genere_compte.zip</w:t>
        </w:r>
      </w:hyperlink>
    </w:p>
    <w:p w:rsidR="00614FED" w:rsidRDefault="00614FED" w:rsidP="00614FED">
      <w:pPr>
        <w:spacing w:after="0" w:line="240" w:lineRule="auto"/>
        <w:ind w:left="708"/>
      </w:pPr>
    </w:p>
    <w:p w:rsidR="00826462" w:rsidRDefault="00826462" w:rsidP="00AB3003">
      <w:pPr>
        <w:spacing w:after="0" w:line="240" w:lineRule="auto"/>
        <w:ind w:left="708"/>
      </w:pPr>
      <w:r>
        <w:t>Décompresser l’archive pour obtenir une arborescence telle que ci-après :</w:t>
      </w:r>
    </w:p>
    <w:p w:rsidR="00AB3003" w:rsidRDefault="008F52EE" w:rsidP="00614FED">
      <w:pPr>
        <w:spacing w:after="0" w:line="240" w:lineRule="auto"/>
        <w:ind w:left="1840"/>
      </w:pPr>
      <w:r>
        <w:rPr>
          <w:noProof/>
        </w:rPr>
        <w:drawing>
          <wp:inline distT="0" distB="0" distL="0" distR="0" wp14:anchorId="57BBBC56" wp14:editId="432DE15B">
            <wp:extent cx="201930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9300" cy="1609725"/>
                    </a:xfrm>
                    <a:prstGeom prst="rect">
                      <a:avLst/>
                    </a:prstGeom>
                  </pic:spPr>
                </pic:pic>
              </a:graphicData>
            </a:graphic>
          </wp:inline>
        </w:drawing>
      </w:r>
    </w:p>
    <w:p w:rsidR="00614FED" w:rsidRDefault="00614FED" w:rsidP="00614FED">
      <w:pPr>
        <w:spacing w:after="0" w:line="240" w:lineRule="auto"/>
        <w:ind w:left="708"/>
        <w:jc w:val="both"/>
      </w:pPr>
    </w:p>
    <w:p w:rsidR="00704E1A" w:rsidRDefault="00826462" w:rsidP="00614FED">
      <w:pPr>
        <w:spacing w:after="0" w:line="240" w:lineRule="auto"/>
        <w:ind w:left="708"/>
        <w:jc w:val="both"/>
      </w:pPr>
      <w:r>
        <w:t xml:space="preserve">Le dossier </w:t>
      </w:r>
      <w:proofErr w:type="spellStart"/>
      <w:r w:rsidR="00AB3003">
        <w:t>genere_compte</w:t>
      </w:r>
      <w:proofErr w:type="spellEnd"/>
      <w:r>
        <w:t xml:space="preserve"> contient les scripts de lancement du job. La différence entre la création d’un compte sur le bac à sable </w:t>
      </w:r>
      <w:r w:rsidR="00614FED">
        <w:t xml:space="preserve">et la création d’un compte en production est minime, les 2 scripts étant identiques à l’exception près d’un contexte d’exécution différent. Le contexte </w:t>
      </w:r>
      <w:proofErr w:type="spellStart"/>
      <w:r w:rsidR="00614FED">
        <w:t>agroenvgeo</w:t>
      </w:r>
      <w:proofErr w:type="spellEnd"/>
      <w:r w:rsidR="00614FED">
        <w:t xml:space="preserve"> représente la configuration pour la production tandis que le contexte </w:t>
      </w:r>
      <w:proofErr w:type="spellStart"/>
      <w:r w:rsidR="00614FED">
        <w:t>bas_ncy</w:t>
      </w:r>
      <w:proofErr w:type="spellEnd"/>
      <w:r w:rsidR="00614FED">
        <w:t xml:space="preserve"> représente la configuration pour le bac à sable.</w:t>
      </w:r>
    </w:p>
    <w:p w:rsidR="00DF0142" w:rsidRDefault="00DF0142" w:rsidP="00826462">
      <w:pPr>
        <w:spacing w:after="0" w:line="240" w:lineRule="auto"/>
        <w:ind w:left="284"/>
      </w:pPr>
    </w:p>
    <w:p w:rsidR="00DF0142" w:rsidRDefault="00614FED" w:rsidP="00826462">
      <w:pPr>
        <w:spacing w:after="0" w:line="240" w:lineRule="auto"/>
        <w:ind w:left="284"/>
      </w:pPr>
      <w:r>
        <w:rPr>
          <w:b/>
          <w:u w:val="single"/>
        </w:rPr>
        <w:t>Configurations</w:t>
      </w:r>
      <w:r w:rsidRPr="00614FED">
        <w:rPr>
          <w:b/>
          <w:u w:val="single"/>
        </w:rPr>
        <w:t xml:space="preserve"> du JOB </w:t>
      </w:r>
      <w:proofErr w:type="spellStart"/>
      <w:r w:rsidRPr="00614FED">
        <w:rPr>
          <w:b/>
          <w:u w:val="single"/>
        </w:rPr>
        <w:t>Talend</w:t>
      </w:r>
      <w:proofErr w:type="spellEnd"/>
    </w:p>
    <w:p w:rsidR="00A31D8C" w:rsidRDefault="00614FED" w:rsidP="00614FED">
      <w:pPr>
        <w:spacing w:after="0" w:line="240" w:lineRule="auto"/>
        <w:ind w:left="708"/>
        <w:jc w:val="both"/>
      </w:pPr>
      <w:r>
        <w:t xml:space="preserve">Le dossier </w:t>
      </w:r>
      <w:proofErr w:type="spellStart"/>
      <w:r>
        <w:t>contexts</w:t>
      </w:r>
      <w:proofErr w:type="spellEnd"/>
      <w:r>
        <w:t xml:space="preserve"> sous recupere_idmax_0_1 contient 2 fichiers éditables :</w:t>
      </w:r>
    </w:p>
    <w:p w:rsidR="00614FED" w:rsidRDefault="00614FED" w:rsidP="00614FED">
      <w:pPr>
        <w:pStyle w:val="Paragraphedeliste"/>
        <w:numPr>
          <w:ilvl w:val="0"/>
          <w:numId w:val="5"/>
        </w:numPr>
        <w:spacing w:after="0" w:line="240" w:lineRule="auto"/>
        <w:jc w:val="both"/>
      </w:pPr>
      <w:proofErr w:type="spellStart"/>
      <w:r>
        <w:t>Agroenvgeo.properties</w:t>
      </w:r>
      <w:proofErr w:type="spellEnd"/>
    </w:p>
    <w:p w:rsidR="00614FED" w:rsidRDefault="00614FED" w:rsidP="00614FED">
      <w:pPr>
        <w:pStyle w:val="Paragraphedeliste"/>
        <w:numPr>
          <w:ilvl w:val="0"/>
          <w:numId w:val="5"/>
        </w:numPr>
        <w:spacing w:after="0" w:line="240" w:lineRule="auto"/>
        <w:jc w:val="both"/>
      </w:pPr>
      <w:proofErr w:type="spellStart"/>
      <w:r>
        <w:t>Bas_ncy.properties</w:t>
      </w:r>
      <w:proofErr w:type="spellEnd"/>
    </w:p>
    <w:p w:rsidR="00541B68" w:rsidRDefault="00614FED" w:rsidP="00541B68">
      <w:pPr>
        <w:pStyle w:val="Paragraphedeliste"/>
        <w:numPr>
          <w:ilvl w:val="0"/>
          <w:numId w:val="5"/>
        </w:numPr>
        <w:spacing w:after="0" w:line="240" w:lineRule="auto"/>
        <w:jc w:val="both"/>
      </w:pPr>
      <w:r>
        <w:t xml:space="preserve">Ces 2 fichiers ont la même forme </w:t>
      </w:r>
    </w:p>
    <w:p w:rsidR="00541B68" w:rsidRDefault="007C7508" w:rsidP="00541B68">
      <w:pPr>
        <w:spacing w:after="0" w:line="240" w:lineRule="auto"/>
        <w:ind w:left="2124"/>
        <w:jc w:val="both"/>
      </w:pPr>
      <w:r>
        <w:rPr>
          <w:noProof/>
        </w:rPr>
        <w:drawing>
          <wp:inline distT="0" distB="0" distL="0" distR="0" wp14:anchorId="2CE0A6AD" wp14:editId="1BF9F01A">
            <wp:extent cx="4848225" cy="2943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48225" cy="2943225"/>
                    </a:xfrm>
                    <a:prstGeom prst="rect">
                      <a:avLst/>
                    </a:prstGeom>
                  </pic:spPr>
                </pic:pic>
              </a:graphicData>
            </a:graphic>
          </wp:inline>
        </w:drawing>
      </w:r>
    </w:p>
    <w:p w:rsidR="00A31D8C" w:rsidRDefault="00541B68" w:rsidP="00541B68">
      <w:pPr>
        <w:pStyle w:val="Paragraphedeliste"/>
        <w:numPr>
          <w:ilvl w:val="0"/>
          <w:numId w:val="6"/>
        </w:numPr>
        <w:spacing w:after="0" w:line="240" w:lineRule="auto"/>
        <w:jc w:val="both"/>
      </w:pPr>
      <w:r w:rsidRPr="00541B68">
        <w:rPr>
          <w:b/>
          <w:u w:val="single"/>
        </w:rPr>
        <w:lastRenderedPageBreak/>
        <w:t>Ils</w:t>
      </w:r>
      <w:r w:rsidR="00614FED" w:rsidRPr="00541B68">
        <w:rPr>
          <w:b/>
          <w:u w:val="single"/>
        </w:rPr>
        <w:t xml:space="preserve"> doivent être </w:t>
      </w:r>
      <w:r w:rsidRPr="00541B68">
        <w:rPr>
          <w:b/>
          <w:u w:val="single"/>
        </w:rPr>
        <w:t>personnalisés</w:t>
      </w:r>
      <w:r>
        <w:t xml:space="preserve"> avec notamment les informations de connexion à l’annuaire </w:t>
      </w:r>
      <w:proofErr w:type="spellStart"/>
      <w:r>
        <w:t>ldap</w:t>
      </w:r>
      <w:proofErr w:type="spellEnd"/>
      <w:r>
        <w:t> :</w:t>
      </w:r>
    </w:p>
    <w:p w:rsidR="00541B68" w:rsidRDefault="00541B68" w:rsidP="00541B68">
      <w:pPr>
        <w:pStyle w:val="Paragraphedeliste"/>
        <w:numPr>
          <w:ilvl w:val="1"/>
          <w:numId w:val="6"/>
        </w:numPr>
        <w:spacing w:after="0" w:line="240" w:lineRule="auto"/>
        <w:jc w:val="both"/>
      </w:pPr>
      <w:proofErr w:type="spellStart"/>
      <w:r>
        <w:t>Mdp</w:t>
      </w:r>
      <w:proofErr w:type="spellEnd"/>
      <w:r>
        <w:t> : doit contenir le mot de passe de l’opérateur qui exécute le job (compte IDS)</w:t>
      </w:r>
    </w:p>
    <w:p w:rsidR="00541B68" w:rsidRDefault="00541B68" w:rsidP="00541B68">
      <w:pPr>
        <w:pStyle w:val="Paragraphedeliste"/>
        <w:numPr>
          <w:ilvl w:val="1"/>
          <w:numId w:val="6"/>
        </w:numPr>
        <w:spacing w:after="0" w:line="240" w:lineRule="auto"/>
        <w:jc w:val="both"/>
      </w:pPr>
      <w:r>
        <w:t xml:space="preserve">Utilisateur : contient les informations identifiant le compte qui exécute le job (remplacer </w:t>
      </w:r>
      <w:proofErr w:type="spellStart"/>
      <w:r w:rsidR="007C7508">
        <w:t>loginldap</w:t>
      </w:r>
      <w:proofErr w:type="spellEnd"/>
      <w:r>
        <w:t xml:space="preserve"> par votre login)</w:t>
      </w:r>
    </w:p>
    <w:p w:rsidR="00541B68" w:rsidRDefault="00541B68" w:rsidP="00541B68">
      <w:pPr>
        <w:pStyle w:val="Paragraphedeliste"/>
        <w:numPr>
          <w:ilvl w:val="1"/>
          <w:numId w:val="6"/>
        </w:numPr>
        <w:spacing w:after="0" w:line="240" w:lineRule="auto"/>
        <w:jc w:val="both"/>
      </w:pPr>
      <w:proofErr w:type="spellStart"/>
      <w:r>
        <w:t>Mdp_default</w:t>
      </w:r>
      <w:proofErr w:type="spellEnd"/>
      <w:r>
        <w:t> : mot de passe qui sera généré pour les compte</w:t>
      </w:r>
      <w:r w:rsidR="007C7508">
        <w:t>s</w:t>
      </w:r>
      <w:r>
        <w:t xml:space="preserve"> non </w:t>
      </w:r>
      <w:proofErr w:type="spellStart"/>
      <w:r>
        <w:t>ldap</w:t>
      </w:r>
      <w:proofErr w:type="spellEnd"/>
      <w:r>
        <w:t xml:space="preserve"> INRA si le job est utilisé pour cet usage.</w:t>
      </w:r>
    </w:p>
    <w:p w:rsidR="000C52AC" w:rsidRDefault="000C52AC" w:rsidP="00541B68">
      <w:pPr>
        <w:pStyle w:val="Paragraphedeliste"/>
        <w:numPr>
          <w:ilvl w:val="1"/>
          <w:numId w:val="6"/>
        </w:numPr>
        <w:spacing w:after="0" w:line="240" w:lineRule="auto"/>
        <w:jc w:val="both"/>
      </w:pPr>
      <w:proofErr w:type="spellStart"/>
      <w:r>
        <w:t>Dossier_donnees</w:t>
      </w:r>
      <w:proofErr w:type="spellEnd"/>
      <w:r>
        <w:t> : indique le chemin ou le fichier contenant la liste des comptes à créer sera déposé</w:t>
      </w:r>
      <w:r w:rsidR="00904A5E">
        <w:t>.</w:t>
      </w:r>
    </w:p>
    <w:p w:rsidR="000C52AC" w:rsidRDefault="000C52AC" w:rsidP="00541B68">
      <w:pPr>
        <w:pStyle w:val="Paragraphedeliste"/>
        <w:numPr>
          <w:ilvl w:val="1"/>
          <w:numId w:val="6"/>
        </w:numPr>
        <w:spacing w:after="0" w:line="240" w:lineRule="auto"/>
        <w:jc w:val="both"/>
      </w:pPr>
      <w:proofErr w:type="spellStart"/>
      <w:r>
        <w:t>Fic</w:t>
      </w:r>
      <w:r w:rsidR="006B01C7">
        <w:t>_source</w:t>
      </w:r>
      <w:proofErr w:type="spellEnd"/>
      <w:r w:rsidR="006B01C7">
        <w:t> : si vous choisissez de ne pas</w:t>
      </w:r>
      <w:r>
        <w:t xml:space="preserve"> nommer votre fichier contenant la liste des comptes à créer ldap.csv alors il vous faut indiquer son nom dans cette variable.</w:t>
      </w:r>
    </w:p>
    <w:p w:rsidR="00541B68" w:rsidRDefault="00541B68" w:rsidP="00541B68">
      <w:pPr>
        <w:spacing w:after="0" w:line="240" w:lineRule="auto"/>
        <w:ind w:left="1416"/>
        <w:jc w:val="both"/>
      </w:pPr>
    </w:p>
    <w:p w:rsidR="00541B68" w:rsidRDefault="005D52F4" w:rsidP="005D52F4">
      <w:pPr>
        <w:pStyle w:val="Titre1"/>
      </w:pPr>
      <w:bookmarkStart w:id="3" w:name="_Toc22200592"/>
      <w:r>
        <w:t>Nouveautés 2019 :</w:t>
      </w:r>
      <w:bookmarkEnd w:id="3"/>
    </w:p>
    <w:p w:rsidR="005D52F4" w:rsidRDefault="005D52F4" w:rsidP="005D52F4">
      <w:pPr>
        <w:ind w:left="708"/>
        <w:jc w:val="both"/>
      </w:pPr>
      <w:r>
        <w:t xml:space="preserve">En attendant la migration vers une version 19.04 il a été décidé de mettre à niveau le job </w:t>
      </w:r>
      <w:proofErr w:type="spellStart"/>
      <w:r>
        <w:t>Talend</w:t>
      </w:r>
      <w:proofErr w:type="spellEnd"/>
      <w:r>
        <w:t xml:space="preserve"> tout en le réduisant au strict nécessaire, à savoir la création du compte dans l’arborescence </w:t>
      </w:r>
      <w:proofErr w:type="spellStart"/>
      <w:r>
        <w:t>ldap</w:t>
      </w:r>
      <w:proofErr w:type="spellEnd"/>
      <w:r>
        <w:t xml:space="preserve">, l’appartenance à des groupes pouvant se faire via </w:t>
      </w:r>
      <w:proofErr w:type="spellStart"/>
      <w:r>
        <w:t>ldapadmin</w:t>
      </w:r>
      <w:proofErr w:type="spellEnd"/>
      <w:r>
        <w:t xml:space="preserve"> de l’IDS. </w:t>
      </w:r>
    </w:p>
    <w:p w:rsidR="005D52F4" w:rsidRDefault="005D52F4" w:rsidP="005D52F4">
      <w:pPr>
        <w:ind w:left="708"/>
        <w:jc w:val="both"/>
      </w:pPr>
      <w:r>
        <w:t>La perspective serait d’utiliser le mode natif de l’IDS et de n’utiliser un outil tiers (</w:t>
      </w:r>
      <w:proofErr w:type="spellStart"/>
      <w:r>
        <w:t>talend</w:t>
      </w:r>
      <w:proofErr w:type="spellEnd"/>
      <w:r>
        <w:t xml:space="preserve"> ou autre) que pour modifier le mot de passe d’un utilisateur qui dispose déjà d’un compte </w:t>
      </w:r>
      <w:proofErr w:type="spellStart"/>
      <w:r>
        <w:t>ldap</w:t>
      </w:r>
      <w:proofErr w:type="spellEnd"/>
      <w:r w:rsidR="00ED37F7">
        <w:t xml:space="preserve"> INRA (INRAE)</w:t>
      </w:r>
      <w:r w:rsidR="008922D0">
        <w:t>, ce mot de passe devant respecter une convention particulière dans ce cas précis</w:t>
      </w:r>
      <w:r w:rsidR="00ED37F7">
        <w:t>; le système natif imposant le login il y aurait probablement nécessité de renseigner l’information pour un éventuel renommage.</w:t>
      </w:r>
    </w:p>
    <w:p w:rsidR="00ED37F7" w:rsidRDefault="00ED37F7" w:rsidP="005D52F4">
      <w:pPr>
        <w:ind w:left="708"/>
        <w:jc w:val="both"/>
      </w:pPr>
      <w:r>
        <w:t>Le principe au 17/10/2019 est donc simple :</w:t>
      </w:r>
    </w:p>
    <w:p w:rsidR="00ED37F7" w:rsidRDefault="00ED37F7" w:rsidP="00ED37F7">
      <w:pPr>
        <w:pStyle w:val="Paragraphedeliste"/>
        <w:numPr>
          <w:ilvl w:val="0"/>
          <w:numId w:val="6"/>
        </w:numPr>
        <w:jc w:val="both"/>
      </w:pPr>
      <w:r>
        <w:t xml:space="preserve">Récupération du job </w:t>
      </w:r>
      <w:proofErr w:type="spellStart"/>
      <w:r>
        <w:t>Talend</w:t>
      </w:r>
      <w:proofErr w:type="spellEnd"/>
      <w:r>
        <w:t xml:space="preserve"> mis à disposition : </w:t>
      </w:r>
      <w:hyperlink r:id="rId17" w:history="1">
        <w:r w:rsidRPr="00DE6AEC">
          <w:rPr>
            <w:rStyle w:val="Lienhypertexte"/>
          </w:rPr>
          <w:t>https://appgeodb.nancy.inra.fr/donnees/documentations/ids/modes_operatoires/gestion_comptes/genere_com</w:t>
        </w:r>
        <w:bookmarkStart w:id="4" w:name="_GoBack"/>
        <w:bookmarkEnd w:id="4"/>
        <w:r w:rsidRPr="00DE6AEC">
          <w:rPr>
            <w:rStyle w:val="Lienhypertexte"/>
          </w:rPr>
          <w:t>p</w:t>
        </w:r>
        <w:r w:rsidRPr="00DE6AEC">
          <w:rPr>
            <w:rStyle w:val="Lienhypertexte"/>
          </w:rPr>
          <w:t>te.zip</w:t>
        </w:r>
      </w:hyperlink>
    </w:p>
    <w:p w:rsidR="00ED37F7" w:rsidRDefault="00ED37F7" w:rsidP="00ED37F7">
      <w:pPr>
        <w:pStyle w:val="Paragraphedeliste"/>
        <w:numPr>
          <w:ilvl w:val="0"/>
          <w:numId w:val="6"/>
        </w:numPr>
        <w:jc w:val="both"/>
      </w:pPr>
      <w:r>
        <w:t>Décompresser l’archive.</w:t>
      </w:r>
    </w:p>
    <w:p w:rsidR="00ED37F7" w:rsidRDefault="00ED37F7" w:rsidP="00ED37F7">
      <w:pPr>
        <w:pStyle w:val="Paragraphedeliste"/>
        <w:numPr>
          <w:ilvl w:val="0"/>
          <w:numId w:val="6"/>
        </w:numPr>
        <w:jc w:val="both"/>
      </w:pPr>
      <w:r>
        <w:t xml:space="preserve">Personnaliser le ou les fichiers de contexte </w:t>
      </w:r>
      <w:r w:rsidR="003758A1">
        <w:t xml:space="preserve">du job principal </w:t>
      </w:r>
      <w:proofErr w:type="spellStart"/>
      <w:r w:rsidR="003758A1">
        <w:t>genere_compte</w:t>
      </w:r>
      <w:proofErr w:type="spellEnd"/>
    </w:p>
    <w:p w:rsidR="003758A1" w:rsidRDefault="003758A1" w:rsidP="003758A1">
      <w:pPr>
        <w:jc w:val="both"/>
      </w:pPr>
    </w:p>
    <w:p w:rsidR="003758A1" w:rsidRDefault="003758A1" w:rsidP="008F6410">
      <w:pPr>
        <w:jc w:val="center"/>
      </w:pPr>
      <w:r w:rsidRPr="003758A1">
        <w:rPr>
          <w:noProof/>
        </w:rPr>
        <w:lastRenderedPageBreak/>
        <w:drawing>
          <wp:inline distT="0" distB="0" distL="0" distR="0" wp14:anchorId="117A8E66" wp14:editId="1B9967BA">
            <wp:extent cx="6310498" cy="3352800"/>
            <wp:effectExtent l="19050" t="19050" r="14605" b="190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17196" cy="3356358"/>
                    </a:xfrm>
                    <a:prstGeom prst="rect">
                      <a:avLst/>
                    </a:prstGeom>
                    <a:ln>
                      <a:solidFill>
                        <a:schemeClr val="accent1"/>
                      </a:solidFill>
                    </a:ln>
                  </pic:spPr>
                </pic:pic>
              </a:graphicData>
            </a:graphic>
          </wp:inline>
        </w:drawing>
      </w:r>
    </w:p>
    <w:p w:rsidR="003758A1" w:rsidRDefault="003758A1" w:rsidP="003758A1">
      <w:pPr>
        <w:pStyle w:val="Paragraphedeliste"/>
        <w:numPr>
          <w:ilvl w:val="0"/>
          <w:numId w:val="6"/>
        </w:numPr>
        <w:jc w:val="both"/>
      </w:pPr>
      <w:r>
        <w:t>Les fichiers de contexte sont déjà préparés pour adresser les versions bac à sable (bas) ou production (</w:t>
      </w:r>
      <w:proofErr w:type="spellStart"/>
      <w:r>
        <w:t>agroenvgeo</w:t>
      </w:r>
      <w:proofErr w:type="spellEnd"/>
      <w:r>
        <w:t>) en version 16.12 (actuelle) ou 19.04 (à venir). La modification de ces fichiers peut concerner (</w:t>
      </w:r>
      <w:r w:rsidRPr="003758A1">
        <w:rPr>
          <w:i/>
          <w:sz w:val="18"/>
          <w:szCs w:val="18"/>
        </w:rPr>
        <w:t xml:space="preserve">en vert : très certainement à personnaliser </w:t>
      </w:r>
      <w:r w:rsidRPr="008922D0">
        <w:rPr>
          <w:i/>
          <w:color w:val="FF0000"/>
          <w:sz w:val="18"/>
          <w:szCs w:val="18"/>
        </w:rPr>
        <w:t>– en rose/bleu : à ne pas personnaliser ici si le job n’est pas dans un dossier type home c à d inaccessible à d’autres utilisateurs</w:t>
      </w:r>
      <w:r>
        <w:t>)</w:t>
      </w:r>
    </w:p>
    <w:p w:rsidR="003758A1" w:rsidRDefault="003758A1" w:rsidP="003758A1">
      <w:pPr>
        <w:pStyle w:val="Paragraphedeliste"/>
        <w:numPr>
          <w:ilvl w:val="0"/>
          <w:numId w:val="7"/>
        </w:numPr>
        <w:jc w:val="both"/>
      </w:pPr>
      <w:proofErr w:type="spellStart"/>
      <w:r w:rsidRPr="003758A1">
        <w:rPr>
          <w:b/>
          <w:u w:val="single"/>
        </w:rPr>
        <w:t>Dossier_donnees</w:t>
      </w:r>
      <w:proofErr w:type="spellEnd"/>
      <w:r w:rsidRPr="003758A1">
        <w:rPr>
          <w:b/>
          <w:u w:val="single"/>
        </w:rPr>
        <w:t> :</w:t>
      </w:r>
      <w:r>
        <w:t xml:space="preserve"> dossier où le fichier contenant les informations de compte à créer sera disponible.</w:t>
      </w:r>
    </w:p>
    <w:p w:rsidR="003758A1" w:rsidRDefault="003758A1" w:rsidP="003758A1">
      <w:pPr>
        <w:pStyle w:val="Paragraphedeliste"/>
        <w:numPr>
          <w:ilvl w:val="0"/>
          <w:numId w:val="7"/>
        </w:numPr>
        <w:jc w:val="both"/>
      </w:pPr>
      <w:proofErr w:type="spellStart"/>
      <w:r>
        <w:rPr>
          <w:b/>
          <w:u w:val="single"/>
        </w:rPr>
        <w:t>Fic_source</w:t>
      </w:r>
      <w:proofErr w:type="spellEnd"/>
      <w:r>
        <w:rPr>
          <w:b/>
          <w:u w:val="single"/>
        </w:rPr>
        <w:t> :</w:t>
      </w:r>
      <w:r>
        <w:t xml:space="preserve"> nom du fichier au format csv qui contiendra les informations de compte à créer.</w:t>
      </w:r>
    </w:p>
    <w:p w:rsidR="003758A1" w:rsidRDefault="003758A1" w:rsidP="003758A1">
      <w:pPr>
        <w:pStyle w:val="Paragraphedeliste"/>
        <w:numPr>
          <w:ilvl w:val="0"/>
          <w:numId w:val="7"/>
        </w:numPr>
        <w:jc w:val="both"/>
      </w:pPr>
      <w:proofErr w:type="spellStart"/>
      <w:r>
        <w:rPr>
          <w:b/>
          <w:u w:val="single"/>
        </w:rPr>
        <w:t>Mdp_default</w:t>
      </w:r>
      <w:proofErr w:type="spellEnd"/>
      <w:r>
        <w:rPr>
          <w:b/>
          <w:u w:val="single"/>
        </w:rPr>
        <w:t> :</w:t>
      </w:r>
      <w:r>
        <w:t xml:space="preserve"> mot de passe affecté à un nouveau compte si celui-ci n’est pas connu du </w:t>
      </w:r>
      <w:proofErr w:type="spellStart"/>
      <w:r>
        <w:t>ldap</w:t>
      </w:r>
      <w:proofErr w:type="spellEnd"/>
      <w:r>
        <w:t xml:space="preserve"> INRA.</w:t>
      </w:r>
    </w:p>
    <w:p w:rsidR="003758A1" w:rsidRDefault="003758A1" w:rsidP="003758A1">
      <w:pPr>
        <w:pStyle w:val="Paragraphedeliste"/>
        <w:numPr>
          <w:ilvl w:val="0"/>
          <w:numId w:val="7"/>
        </w:numPr>
        <w:jc w:val="both"/>
      </w:pPr>
      <w:proofErr w:type="spellStart"/>
      <w:r>
        <w:rPr>
          <w:b/>
          <w:u w:val="single"/>
        </w:rPr>
        <w:t>Mdp</w:t>
      </w:r>
      <w:proofErr w:type="spellEnd"/>
      <w:r>
        <w:rPr>
          <w:b/>
          <w:u w:val="single"/>
        </w:rPr>
        <w:t xml:space="preserve"> et utilisateur :</w:t>
      </w:r>
      <w:r>
        <w:t xml:space="preserve"> mot de passe et login de l‘utilisateur </w:t>
      </w:r>
      <w:r w:rsidR="008922D0">
        <w:t xml:space="preserve">qui lance le traitement et doit bénéficier du privilège de création de compte </w:t>
      </w:r>
      <w:proofErr w:type="spellStart"/>
      <w:r w:rsidR="008922D0">
        <w:t>ldap</w:t>
      </w:r>
      <w:proofErr w:type="spellEnd"/>
      <w:r w:rsidR="008922D0">
        <w:t xml:space="preserve"> (membre d’un groupe spécial non visible depuis l’IDS).</w:t>
      </w:r>
    </w:p>
    <w:p w:rsidR="008F6410" w:rsidRDefault="008F6410" w:rsidP="008F6410">
      <w:pPr>
        <w:pStyle w:val="Paragraphedeliste"/>
        <w:numPr>
          <w:ilvl w:val="0"/>
          <w:numId w:val="6"/>
        </w:numPr>
        <w:jc w:val="both"/>
      </w:pPr>
      <w:r>
        <w:t xml:space="preserve">Préparer le lancement du job en personnalisant les scripts (.bat pour </w:t>
      </w:r>
      <w:proofErr w:type="spellStart"/>
      <w:r>
        <w:t>windows</w:t>
      </w:r>
      <w:proofErr w:type="spellEnd"/>
      <w:r>
        <w:t>, .sh pour linux)</w:t>
      </w:r>
    </w:p>
    <w:p w:rsidR="008F6410" w:rsidRDefault="008F6410" w:rsidP="008F6410">
      <w:pPr>
        <w:jc w:val="center"/>
      </w:pPr>
      <w:r w:rsidRPr="008F6410">
        <w:rPr>
          <w:noProof/>
        </w:rPr>
        <w:drawing>
          <wp:inline distT="0" distB="0" distL="0" distR="0" wp14:anchorId="46D8C3DB" wp14:editId="67F26C94">
            <wp:extent cx="2933954" cy="1867062"/>
            <wp:effectExtent l="19050" t="19050" r="19050" b="190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3954" cy="1867062"/>
                    </a:xfrm>
                    <a:prstGeom prst="rect">
                      <a:avLst/>
                    </a:prstGeom>
                    <a:ln>
                      <a:solidFill>
                        <a:schemeClr val="accent1"/>
                      </a:solidFill>
                    </a:ln>
                  </pic:spPr>
                </pic:pic>
              </a:graphicData>
            </a:graphic>
          </wp:inline>
        </w:drawing>
      </w:r>
    </w:p>
    <w:p w:rsidR="008922D0" w:rsidRDefault="008F6410" w:rsidP="008F6410">
      <w:pPr>
        <w:pStyle w:val="Paragraphedeliste"/>
        <w:numPr>
          <w:ilvl w:val="0"/>
          <w:numId w:val="7"/>
        </w:numPr>
        <w:jc w:val="both"/>
      </w:pPr>
      <w:r w:rsidRPr="008F6410">
        <w:lastRenderedPageBreak/>
        <w:t xml:space="preserve">Chaque </w:t>
      </w:r>
      <w:r>
        <w:t xml:space="preserve">script lance l’exécution du job avec une syntaxe telle que </w:t>
      </w:r>
    </w:p>
    <w:p w:rsidR="008F6410" w:rsidRDefault="008F6410" w:rsidP="008F6410">
      <w:pPr>
        <w:ind w:left="1776"/>
        <w:jc w:val="both"/>
      </w:pPr>
      <w:proofErr w:type="gramStart"/>
      <w:r>
        <w:t>java</w:t>
      </w:r>
      <w:proofErr w:type="gramEnd"/>
      <w:r>
        <w:t xml:space="preserve"> …. </w:t>
      </w:r>
      <w:proofErr w:type="gramStart"/>
      <w:r w:rsidRPr="006B3DCB">
        <w:rPr>
          <w:b/>
        </w:rPr>
        <w:t>ids.genere</w:t>
      </w:r>
      <w:proofErr w:type="gramEnd"/>
      <w:r w:rsidRPr="006B3DCB">
        <w:rPr>
          <w:b/>
        </w:rPr>
        <w:t>_compte_0_1.genere_compte</w:t>
      </w:r>
      <w:r w:rsidRPr="008F6410">
        <w:t xml:space="preserve"> --</w:t>
      </w:r>
      <w:proofErr w:type="spellStart"/>
      <w:r w:rsidRPr="008F6410">
        <w:t>context</w:t>
      </w:r>
      <w:proofErr w:type="spellEnd"/>
      <w:r w:rsidRPr="008F6410">
        <w:t>=</w:t>
      </w:r>
      <w:proofErr w:type="spellStart"/>
      <w:r w:rsidRPr="006B3DCB">
        <w:rPr>
          <w:highlight w:val="yellow"/>
        </w:rPr>
        <w:t>nomcontexte</w:t>
      </w:r>
      <w:proofErr w:type="spellEnd"/>
      <w:r w:rsidRPr="008F6410">
        <w:t xml:space="preserve"> %*</w:t>
      </w:r>
    </w:p>
    <w:p w:rsidR="006B3DCB" w:rsidRDefault="005C78C9" w:rsidP="005C78C9">
      <w:pPr>
        <w:pStyle w:val="Paragraphedeliste"/>
        <w:numPr>
          <w:ilvl w:val="0"/>
          <w:numId w:val="7"/>
        </w:numPr>
        <w:jc w:val="both"/>
      </w:pPr>
      <w:r>
        <w:t>Il est possible de dupliquer ces scripts pour répondre au besoin d’exécuter le job sur différents environnements (contexte).</w:t>
      </w:r>
    </w:p>
    <w:p w:rsidR="005C78C9" w:rsidRDefault="005C78C9" w:rsidP="005C78C9">
      <w:pPr>
        <w:pStyle w:val="Paragraphedeliste"/>
        <w:numPr>
          <w:ilvl w:val="0"/>
          <w:numId w:val="7"/>
        </w:numPr>
        <w:jc w:val="both"/>
      </w:pPr>
      <w:r>
        <w:t>Il est possible aussi de surcharger tout ou partie des variables de contexte en appelant le script avec des paramètres (grâce à ‘%*’ qui se trouve en fin de ligne). Par exemple vous pourriez utiliser la syntaxe (sur une seule ligne) :</w:t>
      </w:r>
    </w:p>
    <w:p w:rsidR="005C78C9" w:rsidRPr="005C78C9" w:rsidRDefault="005C78C9" w:rsidP="005C78C9">
      <w:pPr>
        <w:spacing w:after="0" w:line="240" w:lineRule="auto"/>
        <w:ind w:left="1776"/>
        <w:jc w:val="both"/>
        <w:rPr>
          <w:sz w:val="18"/>
          <w:szCs w:val="18"/>
        </w:rPr>
      </w:pPr>
      <w:r w:rsidRPr="005C78C9">
        <w:rPr>
          <w:sz w:val="18"/>
          <w:szCs w:val="18"/>
        </w:rPr>
        <w:t>Genere_compte_run.bat</w:t>
      </w:r>
      <w:r w:rsidRPr="005C78C9">
        <w:rPr>
          <w:sz w:val="18"/>
          <w:szCs w:val="18"/>
        </w:rPr>
        <w:tab/>
      </w:r>
    </w:p>
    <w:p w:rsidR="005C78C9" w:rsidRPr="005C78C9" w:rsidRDefault="005C78C9" w:rsidP="005C78C9">
      <w:pPr>
        <w:spacing w:after="0" w:line="240" w:lineRule="auto"/>
        <w:ind w:left="1776" w:firstLine="348"/>
        <w:jc w:val="both"/>
        <w:rPr>
          <w:sz w:val="18"/>
          <w:szCs w:val="18"/>
        </w:rPr>
      </w:pPr>
      <w:r w:rsidRPr="005C78C9">
        <w:rPr>
          <w:sz w:val="18"/>
          <w:szCs w:val="18"/>
        </w:rPr>
        <w:t>--</w:t>
      </w:r>
      <w:proofErr w:type="spellStart"/>
      <w:r w:rsidRPr="005C78C9">
        <w:rPr>
          <w:sz w:val="18"/>
          <w:szCs w:val="18"/>
        </w:rPr>
        <w:t>context_param</w:t>
      </w:r>
      <w:proofErr w:type="spellEnd"/>
      <w:r w:rsidRPr="005C78C9">
        <w:rPr>
          <w:sz w:val="18"/>
          <w:szCs w:val="18"/>
        </w:rPr>
        <w:t xml:space="preserve"> </w:t>
      </w:r>
      <w:proofErr w:type="spellStart"/>
      <w:r w:rsidRPr="005C78C9">
        <w:rPr>
          <w:sz w:val="18"/>
          <w:szCs w:val="18"/>
        </w:rPr>
        <w:t>mdp</w:t>
      </w:r>
      <w:proofErr w:type="spellEnd"/>
      <w:r w:rsidRPr="005C78C9">
        <w:rPr>
          <w:sz w:val="18"/>
          <w:szCs w:val="18"/>
        </w:rPr>
        <w:t>="</w:t>
      </w:r>
      <w:proofErr w:type="spellStart"/>
      <w:r w:rsidRPr="005C78C9">
        <w:rPr>
          <w:sz w:val="18"/>
          <w:szCs w:val="18"/>
        </w:rPr>
        <w:t>monmotdepasse</w:t>
      </w:r>
      <w:proofErr w:type="spellEnd"/>
      <w:r w:rsidRPr="005C78C9">
        <w:rPr>
          <w:sz w:val="18"/>
          <w:szCs w:val="18"/>
        </w:rPr>
        <w:t>"</w:t>
      </w:r>
    </w:p>
    <w:p w:rsidR="005C78C9" w:rsidRPr="005C78C9" w:rsidRDefault="005C78C9" w:rsidP="005C78C9">
      <w:pPr>
        <w:spacing w:after="0" w:line="240" w:lineRule="auto"/>
        <w:ind w:left="1416" w:firstLine="708"/>
        <w:jc w:val="both"/>
        <w:rPr>
          <w:sz w:val="18"/>
          <w:szCs w:val="18"/>
        </w:rPr>
      </w:pPr>
      <w:r w:rsidRPr="005C78C9">
        <w:rPr>
          <w:sz w:val="18"/>
          <w:szCs w:val="18"/>
        </w:rPr>
        <w:t xml:space="preserve"> –</w:t>
      </w:r>
      <w:proofErr w:type="spellStart"/>
      <w:r w:rsidRPr="005C78C9">
        <w:rPr>
          <w:sz w:val="18"/>
          <w:szCs w:val="18"/>
        </w:rPr>
        <w:t>context_param</w:t>
      </w:r>
      <w:proofErr w:type="spellEnd"/>
      <w:r w:rsidRPr="005C78C9">
        <w:rPr>
          <w:sz w:val="18"/>
          <w:szCs w:val="18"/>
        </w:rPr>
        <w:t xml:space="preserve"> utilisateur="</w:t>
      </w:r>
      <w:proofErr w:type="spellStart"/>
      <w:r w:rsidRPr="005C78C9">
        <w:rPr>
          <w:sz w:val="18"/>
          <w:szCs w:val="18"/>
        </w:rPr>
        <w:t>uid</w:t>
      </w:r>
      <w:proofErr w:type="spellEnd"/>
      <w:r w:rsidRPr="005C78C9">
        <w:rPr>
          <w:sz w:val="18"/>
          <w:szCs w:val="18"/>
        </w:rPr>
        <w:t>=</w:t>
      </w:r>
      <w:proofErr w:type="spellStart"/>
      <w:proofErr w:type="gramStart"/>
      <w:r w:rsidRPr="005C78C9">
        <w:rPr>
          <w:sz w:val="18"/>
          <w:szCs w:val="18"/>
        </w:rPr>
        <w:t>albenard,ou</w:t>
      </w:r>
      <w:proofErr w:type="spellEnd"/>
      <w:proofErr w:type="gramEnd"/>
      <w:r w:rsidRPr="005C78C9">
        <w:rPr>
          <w:sz w:val="18"/>
          <w:szCs w:val="18"/>
        </w:rPr>
        <w:t>=</w:t>
      </w:r>
      <w:proofErr w:type="spellStart"/>
      <w:r w:rsidRPr="005C78C9">
        <w:rPr>
          <w:sz w:val="18"/>
          <w:szCs w:val="18"/>
        </w:rPr>
        <w:t>users,dc</w:t>
      </w:r>
      <w:proofErr w:type="spellEnd"/>
      <w:r w:rsidRPr="005C78C9">
        <w:rPr>
          <w:sz w:val="18"/>
          <w:szCs w:val="18"/>
        </w:rPr>
        <w:t>=idsbas1612,dc=</w:t>
      </w:r>
      <w:proofErr w:type="spellStart"/>
      <w:r w:rsidRPr="005C78C9">
        <w:rPr>
          <w:sz w:val="18"/>
          <w:szCs w:val="18"/>
        </w:rPr>
        <w:t>inra,dc</w:t>
      </w:r>
      <w:proofErr w:type="spellEnd"/>
      <w:r w:rsidRPr="005C78C9">
        <w:rPr>
          <w:sz w:val="18"/>
          <w:szCs w:val="18"/>
        </w:rPr>
        <w:t>=</w:t>
      </w:r>
      <w:proofErr w:type="spellStart"/>
      <w:r w:rsidRPr="005C78C9">
        <w:rPr>
          <w:sz w:val="18"/>
          <w:szCs w:val="18"/>
        </w:rPr>
        <w:t>fr</w:t>
      </w:r>
      <w:proofErr w:type="spellEnd"/>
      <w:r w:rsidRPr="005C78C9">
        <w:rPr>
          <w:sz w:val="18"/>
          <w:szCs w:val="18"/>
        </w:rPr>
        <w:t>"</w:t>
      </w:r>
    </w:p>
    <w:p w:rsidR="009E105B" w:rsidRDefault="009E105B" w:rsidP="009E105B">
      <w:pPr>
        <w:spacing w:after="0" w:line="240" w:lineRule="auto"/>
        <w:ind w:left="1066"/>
        <w:jc w:val="both"/>
      </w:pPr>
    </w:p>
    <w:p w:rsidR="003027C9" w:rsidRDefault="009E105B" w:rsidP="003027C9">
      <w:pPr>
        <w:ind w:left="1068"/>
        <w:jc w:val="both"/>
      </w:pPr>
      <w:r>
        <w:t>* Les caractères \ ne doivent pas être utilisés pour le paramètre utilisateur contrairement au contenu des fichiers de contexte.</w:t>
      </w:r>
    </w:p>
    <w:p w:rsidR="003027C9" w:rsidRDefault="003027C9" w:rsidP="003027C9">
      <w:pPr>
        <w:pBdr>
          <w:top w:val="single" w:sz="4" w:space="1" w:color="auto"/>
          <w:left w:val="single" w:sz="4" w:space="4" w:color="auto"/>
          <w:bottom w:val="single" w:sz="4" w:space="1" w:color="auto"/>
          <w:right w:val="single" w:sz="4" w:space="4" w:color="auto"/>
        </w:pBdr>
        <w:ind w:left="1068"/>
        <w:jc w:val="both"/>
      </w:pPr>
      <w:r>
        <w:t>Toutes les opérations ci-dessus ne sont à effectuer qu’une seule fois (en quelque sorte l’installation du nécessaire)</w:t>
      </w:r>
    </w:p>
    <w:p w:rsidR="005C78C9" w:rsidRDefault="003027C9" w:rsidP="005C78C9">
      <w:pPr>
        <w:pStyle w:val="Paragraphedeliste"/>
        <w:numPr>
          <w:ilvl w:val="0"/>
          <w:numId w:val="6"/>
        </w:numPr>
        <w:jc w:val="both"/>
      </w:pPr>
      <w:r>
        <w:t>Renseigner le fichier contenant les informations de compte à créer (en conformité avec les variables de contexte)</w:t>
      </w:r>
      <w:r w:rsidR="005739E7">
        <w:t xml:space="preserve">. Le format de ce fichier, encodé en utf8 avec un </w:t>
      </w:r>
      <w:proofErr w:type="spellStart"/>
      <w:r w:rsidR="005739E7">
        <w:t>spéarateur</w:t>
      </w:r>
      <w:proofErr w:type="spellEnd"/>
      <w:r w:rsidR="005739E7">
        <w:t xml:space="preserve"> ‘;’est le suivant :</w:t>
      </w:r>
    </w:p>
    <w:p w:rsidR="005739E7" w:rsidRDefault="005739E7" w:rsidP="005739E7">
      <w:pPr>
        <w:spacing w:after="0" w:line="240" w:lineRule="auto"/>
        <w:ind w:left="1416"/>
        <w:jc w:val="both"/>
      </w:pPr>
      <w:proofErr w:type="spellStart"/>
      <w:proofErr w:type="gramStart"/>
      <w:r>
        <w:t>nom;prenom</w:t>
      </w:r>
      <w:proofErr w:type="gramEnd"/>
      <w:r>
        <w:t>;login;mail;ldap_inra</w:t>
      </w:r>
      <w:proofErr w:type="spellEnd"/>
    </w:p>
    <w:p w:rsidR="005739E7" w:rsidRDefault="005739E7" w:rsidP="005739E7">
      <w:pPr>
        <w:spacing w:after="0" w:line="240" w:lineRule="auto"/>
        <w:ind w:left="1416"/>
        <w:jc w:val="both"/>
      </w:pPr>
      <w:proofErr w:type="spellStart"/>
      <w:proofErr w:type="gramStart"/>
      <w:r>
        <w:t>Dupont;Georges;gdupont;georges.dupont@inra.fr;OUI</w:t>
      </w:r>
      <w:proofErr w:type="spellEnd"/>
      <w:proofErr w:type="gramEnd"/>
    </w:p>
    <w:p w:rsidR="005739E7" w:rsidRDefault="005739E7" w:rsidP="005739E7">
      <w:pPr>
        <w:spacing w:after="0" w:line="240" w:lineRule="auto"/>
        <w:ind w:left="1416"/>
        <w:jc w:val="both"/>
      </w:pPr>
      <w:proofErr w:type="spellStart"/>
      <w:proofErr w:type="gramStart"/>
      <w:r>
        <w:t>Durand;René;rdurand;rene.durand@partenaire.com;NON</w:t>
      </w:r>
      <w:proofErr w:type="spellEnd"/>
      <w:proofErr w:type="gramEnd"/>
    </w:p>
    <w:p w:rsidR="005739E7" w:rsidRDefault="005739E7" w:rsidP="005739E7">
      <w:pPr>
        <w:spacing w:after="0" w:line="240" w:lineRule="auto"/>
        <w:ind w:left="1416"/>
        <w:jc w:val="both"/>
      </w:pPr>
    </w:p>
    <w:p w:rsidR="005739E7" w:rsidRDefault="005739E7" w:rsidP="005739E7">
      <w:pPr>
        <w:spacing w:after="0" w:line="240" w:lineRule="auto"/>
        <w:ind w:left="1416"/>
        <w:jc w:val="both"/>
      </w:pPr>
      <w:r>
        <w:t>De manière plus lisible :</w:t>
      </w:r>
    </w:p>
    <w:p w:rsidR="005739E7" w:rsidRDefault="005739E7" w:rsidP="005739E7">
      <w:pPr>
        <w:spacing w:after="0" w:line="240" w:lineRule="auto"/>
        <w:ind w:left="1416"/>
        <w:jc w:val="both"/>
      </w:pPr>
    </w:p>
    <w:tbl>
      <w:tblPr>
        <w:tblW w:w="7787" w:type="dxa"/>
        <w:tblInd w:w="1416" w:type="dxa"/>
        <w:tblCellMar>
          <w:left w:w="70" w:type="dxa"/>
          <w:right w:w="70" w:type="dxa"/>
        </w:tblCellMar>
        <w:tblLook w:val="04A0" w:firstRow="1" w:lastRow="0" w:firstColumn="1" w:lastColumn="0" w:noHBand="0" w:noVBand="1"/>
      </w:tblPr>
      <w:tblGrid>
        <w:gridCol w:w="1240"/>
        <w:gridCol w:w="1240"/>
        <w:gridCol w:w="1240"/>
        <w:gridCol w:w="2827"/>
        <w:gridCol w:w="1240"/>
      </w:tblGrid>
      <w:tr w:rsidR="005739E7" w:rsidRPr="005739E7" w:rsidTr="005739E7">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nom</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proofErr w:type="spellStart"/>
            <w:r w:rsidRPr="005739E7">
              <w:rPr>
                <w:rFonts w:ascii="Calibri" w:eastAsia="Times New Roman" w:hAnsi="Calibri" w:cs="Calibri"/>
                <w:color w:val="000000"/>
              </w:rPr>
              <w:t>prenom</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login</w:t>
            </w:r>
          </w:p>
        </w:tc>
        <w:tc>
          <w:tcPr>
            <w:tcW w:w="2827" w:type="dxa"/>
            <w:tcBorders>
              <w:top w:val="single" w:sz="4" w:space="0" w:color="auto"/>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mail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proofErr w:type="spellStart"/>
            <w:r w:rsidRPr="005739E7">
              <w:rPr>
                <w:rFonts w:ascii="Calibri" w:eastAsia="Times New Roman" w:hAnsi="Calibri" w:cs="Calibri"/>
                <w:color w:val="000000"/>
              </w:rPr>
              <w:t>ldap_inra</w:t>
            </w:r>
            <w:proofErr w:type="spellEnd"/>
          </w:p>
        </w:tc>
      </w:tr>
      <w:tr w:rsidR="005739E7" w:rsidRPr="005739E7" w:rsidTr="005739E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Dupont</w:t>
            </w:r>
          </w:p>
        </w:tc>
        <w:tc>
          <w:tcPr>
            <w:tcW w:w="1240"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Georges</w:t>
            </w:r>
          </w:p>
        </w:tc>
        <w:tc>
          <w:tcPr>
            <w:tcW w:w="1240"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proofErr w:type="spellStart"/>
            <w:r w:rsidRPr="005739E7">
              <w:rPr>
                <w:rFonts w:ascii="Calibri" w:eastAsia="Times New Roman" w:hAnsi="Calibri" w:cs="Calibri"/>
                <w:color w:val="000000"/>
              </w:rPr>
              <w:t>gdupont</w:t>
            </w:r>
            <w:proofErr w:type="spellEnd"/>
          </w:p>
        </w:tc>
        <w:tc>
          <w:tcPr>
            <w:tcW w:w="2827"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georges.dupont@inra.fr</w:t>
            </w:r>
          </w:p>
        </w:tc>
        <w:tc>
          <w:tcPr>
            <w:tcW w:w="1240"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OUI</w:t>
            </w:r>
          </w:p>
        </w:tc>
      </w:tr>
      <w:tr w:rsidR="005739E7" w:rsidRPr="005739E7" w:rsidTr="005739E7">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Durand</w:t>
            </w:r>
          </w:p>
        </w:tc>
        <w:tc>
          <w:tcPr>
            <w:tcW w:w="1240"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René</w:t>
            </w:r>
          </w:p>
        </w:tc>
        <w:tc>
          <w:tcPr>
            <w:tcW w:w="1240"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proofErr w:type="spellStart"/>
            <w:r w:rsidRPr="005739E7">
              <w:rPr>
                <w:rFonts w:ascii="Calibri" w:eastAsia="Times New Roman" w:hAnsi="Calibri" w:cs="Calibri"/>
                <w:color w:val="000000"/>
              </w:rPr>
              <w:t>rdurand</w:t>
            </w:r>
            <w:proofErr w:type="spellEnd"/>
          </w:p>
        </w:tc>
        <w:tc>
          <w:tcPr>
            <w:tcW w:w="2827"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rene.durand@partenaire.com</w:t>
            </w:r>
          </w:p>
        </w:tc>
        <w:tc>
          <w:tcPr>
            <w:tcW w:w="1240" w:type="dxa"/>
            <w:tcBorders>
              <w:top w:val="nil"/>
              <w:left w:val="nil"/>
              <w:bottom w:val="single" w:sz="4" w:space="0" w:color="auto"/>
              <w:right w:val="single" w:sz="4" w:space="0" w:color="auto"/>
            </w:tcBorders>
            <w:shd w:val="clear" w:color="auto" w:fill="auto"/>
            <w:noWrap/>
            <w:vAlign w:val="bottom"/>
            <w:hideMark/>
          </w:tcPr>
          <w:p w:rsidR="005739E7" w:rsidRPr="005739E7" w:rsidRDefault="005739E7" w:rsidP="005739E7">
            <w:pPr>
              <w:spacing w:after="0" w:line="240" w:lineRule="auto"/>
              <w:rPr>
                <w:rFonts w:ascii="Calibri" w:eastAsia="Times New Roman" w:hAnsi="Calibri" w:cs="Calibri"/>
                <w:color w:val="000000"/>
              </w:rPr>
            </w:pPr>
            <w:r w:rsidRPr="005739E7">
              <w:rPr>
                <w:rFonts w:ascii="Calibri" w:eastAsia="Times New Roman" w:hAnsi="Calibri" w:cs="Calibri"/>
                <w:color w:val="000000"/>
              </w:rPr>
              <w:t>NON</w:t>
            </w:r>
          </w:p>
        </w:tc>
      </w:tr>
    </w:tbl>
    <w:p w:rsidR="005739E7" w:rsidRDefault="005739E7" w:rsidP="005739E7">
      <w:pPr>
        <w:jc w:val="both"/>
      </w:pPr>
    </w:p>
    <w:p w:rsidR="003027C9" w:rsidRDefault="003027C9" w:rsidP="005C78C9">
      <w:pPr>
        <w:pStyle w:val="Paragraphedeliste"/>
        <w:numPr>
          <w:ilvl w:val="0"/>
          <w:numId w:val="6"/>
        </w:numPr>
        <w:jc w:val="both"/>
      </w:pPr>
      <w:r>
        <w:t>Utiliser votre script pour exécuter le traitement.</w:t>
      </w:r>
    </w:p>
    <w:p w:rsidR="005739E7" w:rsidRDefault="005739E7" w:rsidP="005C78C9">
      <w:pPr>
        <w:pStyle w:val="Paragraphedeliste"/>
        <w:numPr>
          <w:ilvl w:val="0"/>
          <w:numId w:val="6"/>
        </w:numPr>
        <w:jc w:val="both"/>
      </w:pPr>
      <w:r>
        <w:t xml:space="preserve">Utiliser </w:t>
      </w:r>
      <w:proofErr w:type="spellStart"/>
      <w:r>
        <w:t>ldapadmin</w:t>
      </w:r>
      <w:proofErr w:type="spellEnd"/>
      <w:r>
        <w:t xml:space="preserve"> pour inscrire le nouveau compte dans les groupes (à minima user). Il faut être membre du </w:t>
      </w:r>
      <w:proofErr w:type="spellStart"/>
      <w:r>
        <w:t>role</w:t>
      </w:r>
      <w:proofErr w:type="spellEnd"/>
      <w:r>
        <w:t xml:space="preserve"> </w:t>
      </w:r>
      <w:proofErr w:type="spellStart"/>
      <w:r>
        <w:t>mod_ldap</w:t>
      </w:r>
      <w:r w:rsidR="007C6E33">
        <w:t>admin</w:t>
      </w:r>
      <w:proofErr w:type="spellEnd"/>
      <w:r>
        <w:t xml:space="preserve"> pour accéder à cette possibilité.</w:t>
      </w:r>
    </w:p>
    <w:p w:rsidR="003027C9" w:rsidRDefault="003027C9" w:rsidP="003027C9">
      <w:pPr>
        <w:pBdr>
          <w:top w:val="single" w:sz="4" w:space="1" w:color="auto"/>
          <w:left w:val="single" w:sz="4" w:space="4" w:color="auto"/>
          <w:bottom w:val="single" w:sz="4" w:space="1" w:color="auto"/>
          <w:right w:val="single" w:sz="4" w:space="4" w:color="auto"/>
        </w:pBdr>
        <w:ind w:left="1068"/>
        <w:jc w:val="both"/>
      </w:pPr>
      <w:r>
        <w:t xml:space="preserve">Conseil : </w:t>
      </w:r>
    </w:p>
    <w:p w:rsidR="003027C9" w:rsidRDefault="003027C9" w:rsidP="003027C9">
      <w:pPr>
        <w:pBdr>
          <w:top w:val="single" w:sz="4" w:space="1" w:color="auto"/>
          <w:left w:val="single" w:sz="4" w:space="4" w:color="auto"/>
          <w:bottom w:val="single" w:sz="4" w:space="1" w:color="auto"/>
          <w:right w:val="single" w:sz="4" w:space="4" w:color="auto"/>
        </w:pBdr>
        <w:ind w:left="1068"/>
        <w:jc w:val="both"/>
      </w:pPr>
      <w:r>
        <w:t>L’ajout d’une commande ‘pause’ dans le script permet de sortir moins violemment et de voir les indications d’erreur le cas échéant.</w:t>
      </w:r>
    </w:p>
    <w:p w:rsidR="003027C9" w:rsidRDefault="003027C9" w:rsidP="003027C9">
      <w:pPr>
        <w:pBdr>
          <w:top w:val="single" w:sz="4" w:space="1" w:color="auto"/>
          <w:left w:val="single" w:sz="4" w:space="4" w:color="auto"/>
          <w:bottom w:val="single" w:sz="4" w:space="1" w:color="auto"/>
          <w:right w:val="single" w:sz="4" w:space="4" w:color="auto"/>
        </w:pBdr>
        <w:ind w:left="1068"/>
        <w:jc w:val="both"/>
      </w:pPr>
      <w:r>
        <w:t>Un raccourci sur votre bureau (accessible uniquement à vous) peut permettre un lancement facile du script en passant les paramètre sensibles (mot de passe …) dans la ligne de commande. Ce raccourci doit démarrer dans le même dossier que le script qu’il exécute afin de conserver l’accès aux librairies java avec un chemin relatif.</w:t>
      </w:r>
    </w:p>
    <w:p w:rsidR="005C78C9" w:rsidRPr="008F6410" w:rsidRDefault="005C78C9" w:rsidP="004E44E4">
      <w:pPr>
        <w:jc w:val="both"/>
      </w:pPr>
    </w:p>
    <w:sectPr w:rsidR="005C78C9" w:rsidRPr="008F6410" w:rsidSect="00590E5D">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4B4" w:rsidRDefault="004124B4" w:rsidP="0023693E">
      <w:pPr>
        <w:spacing w:after="0" w:line="240" w:lineRule="auto"/>
      </w:pPr>
      <w:r>
        <w:separator/>
      </w:r>
    </w:p>
  </w:endnote>
  <w:endnote w:type="continuationSeparator" w:id="0">
    <w:p w:rsidR="004124B4" w:rsidRDefault="004124B4" w:rsidP="0023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4B4" w:rsidRDefault="004124B4" w:rsidP="0023693E">
      <w:pPr>
        <w:spacing w:after="0" w:line="240" w:lineRule="auto"/>
      </w:pPr>
      <w:r>
        <w:separator/>
      </w:r>
    </w:p>
  </w:footnote>
  <w:footnote w:type="continuationSeparator" w:id="0">
    <w:p w:rsidR="004124B4" w:rsidRDefault="004124B4" w:rsidP="0023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3E" w:rsidRDefault="00B624D3" w:rsidP="00704E1A">
    <w:pPr>
      <w:pStyle w:val="En-tte"/>
      <w:jc w:val="center"/>
    </w:pPr>
    <w:sdt>
      <w:sdtPr>
        <w:id w:val="673383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9991" o:spid="_x0000_s2049" type="#_x0000_t136" style="position:absolute;left:0;text-align:left;margin-left:0;margin-top:0;width:365.45pt;height:274.05pt;rotation:315;z-index:-251658752;mso-position-horizontal:center;mso-position-horizontal-relative:margin;mso-position-vertical:center;mso-position-vertical-relative:margin" o:allowincell="f" fillcolor="#ddd8c2 [2894]" stroked="f">
              <v:fill opacity=".5"/>
              <v:textpath style="font-family:&quot;Calibri&quot;;font-size:1pt" string="INRA"/>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39" w:rsidRDefault="00E95E39" w:rsidP="00704E1A">
    <w:pPr>
      <w:pStyle w:val="En-tte"/>
      <w:jc w:val="center"/>
    </w:pPr>
    <w:r>
      <w:t>ANNEXE</w:t>
    </w:r>
    <w:sdt>
      <w:sdtPr>
        <w:id w:val="-692925680"/>
        <w:docPartObj>
          <w:docPartGallery w:val="Watermarks"/>
          <w:docPartUnique/>
        </w:docPartObj>
      </w:sdtPr>
      <w:sdtEndPr/>
      <w:sdtContent>
        <w:r w:rsidR="00B624D3">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365.45pt;height:274.05pt;rotation:315;z-index:-251656704;mso-position-horizontal:center;mso-position-horizontal-relative:margin;mso-position-vertical:center;mso-position-vertical-relative:margin" o:allowincell="f" fillcolor="#ddd8c2 [2894]" stroked="f">
              <v:fill opacity=".5"/>
              <v:textpath style="font-family:&quot;Calibri&quot;;font-size:1pt" string="INRA"/>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6999"/>
    <w:multiLevelType w:val="hybridMultilevel"/>
    <w:tmpl w:val="AACCC994"/>
    <w:lvl w:ilvl="0" w:tplc="040C0001">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 w15:restartNumberingAfterBreak="0">
    <w:nsid w:val="2B4404FC"/>
    <w:multiLevelType w:val="hybridMultilevel"/>
    <w:tmpl w:val="DA822E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F05140"/>
    <w:multiLevelType w:val="hybridMultilevel"/>
    <w:tmpl w:val="FDDCA09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85B52E6"/>
    <w:multiLevelType w:val="multilevel"/>
    <w:tmpl w:val="719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F4016"/>
    <w:multiLevelType w:val="hybridMultilevel"/>
    <w:tmpl w:val="B2E8E68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695F40B1"/>
    <w:multiLevelType w:val="hybridMultilevel"/>
    <w:tmpl w:val="A038197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75C3166A"/>
    <w:multiLevelType w:val="multilevel"/>
    <w:tmpl w:val="066A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3E"/>
    <w:rsid w:val="000713B0"/>
    <w:rsid w:val="000B5146"/>
    <w:rsid w:val="000B76BE"/>
    <w:rsid w:val="000C52AC"/>
    <w:rsid w:val="000C674E"/>
    <w:rsid w:val="0013163C"/>
    <w:rsid w:val="0023693E"/>
    <w:rsid w:val="002578CE"/>
    <w:rsid w:val="002B5E84"/>
    <w:rsid w:val="002D4CD8"/>
    <w:rsid w:val="003027C9"/>
    <w:rsid w:val="00353BE8"/>
    <w:rsid w:val="003758A1"/>
    <w:rsid w:val="003C3F60"/>
    <w:rsid w:val="003E729F"/>
    <w:rsid w:val="004124B4"/>
    <w:rsid w:val="004861FC"/>
    <w:rsid w:val="00490834"/>
    <w:rsid w:val="004E2DD8"/>
    <w:rsid w:val="004E44E4"/>
    <w:rsid w:val="00505482"/>
    <w:rsid w:val="00541B68"/>
    <w:rsid w:val="00557A10"/>
    <w:rsid w:val="005614AD"/>
    <w:rsid w:val="005739E7"/>
    <w:rsid w:val="00590E5D"/>
    <w:rsid w:val="00593522"/>
    <w:rsid w:val="005B3AC9"/>
    <w:rsid w:val="005C78C9"/>
    <w:rsid w:val="005D52F4"/>
    <w:rsid w:val="0060238E"/>
    <w:rsid w:val="00604B20"/>
    <w:rsid w:val="00614FED"/>
    <w:rsid w:val="00697506"/>
    <w:rsid w:val="006B01C7"/>
    <w:rsid w:val="006B3DCB"/>
    <w:rsid w:val="006F2F88"/>
    <w:rsid w:val="00704E1A"/>
    <w:rsid w:val="00791D2F"/>
    <w:rsid w:val="007C6E33"/>
    <w:rsid w:val="007C7508"/>
    <w:rsid w:val="007D36BC"/>
    <w:rsid w:val="0080020E"/>
    <w:rsid w:val="00826462"/>
    <w:rsid w:val="0087036A"/>
    <w:rsid w:val="008922D0"/>
    <w:rsid w:val="008F52EE"/>
    <w:rsid w:val="008F6410"/>
    <w:rsid w:val="0090468C"/>
    <w:rsid w:val="00904A5E"/>
    <w:rsid w:val="00962C17"/>
    <w:rsid w:val="00973496"/>
    <w:rsid w:val="009A38E3"/>
    <w:rsid w:val="009E105B"/>
    <w:rsid w:val="00A31D8C"/>
    <w:rsid w:val="00AB3003"/>
    <w:rsid w:val="00B348EB"/>
    <w:rsid w:val="00B51A08"/>
    <w:rsid w:val="00B624D3"/>
    <w:rsid w:val="00BB10BE"/>
    <w:rsid w:val="00C70946"/>
    <w:rsid w:val="00C8244C"/>
    <w:rsid w:val="00CF7EAF"/>
    <w:rsid w:val="00D45D01"/>
    <w:rsid w:val="00DF0142"/>
    <w:rsid w:val="00E2615E"/>
    <w:rsid w:val="00E46E28"/>
    <w:rsid w:val="00E472BD"/>
    <w:rsid w:val="00E95E39"/>
    <w:rsid w:val="00E96B29"/>
    <w:rsid w:val="00ED37F7"/>
    <w:rsid w:val="00EE408F"/>
    <w:rsid w:val="00F269DF"/>
    <w:rsid w:val="00F94E96"/>
    <w:rsid w:val="00FC27DA"/>
    <w:rsid w:val="00FD6B8A"/>
    <w:rsid w:val="00FE0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0EACD01-14FA-4253-B1AF-9DA6EB73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03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70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3693E"/>
    <w:rPr>
      <w:color w:val="0000FF"/>
      <w:u w:val="single"/>
    </w:rPr>
  </w:style>
  <w:style w:type="paragraph" w:styleId="NormalWeb">
    <w:name w:val="Normal (Web)"/>
    <w:basedOn w:val="Normal"/>
    <w:uiPriority w:val="99"/>
    <w:semiHidden/>
    <w:unhideWhenUsed/>
    <w:rsid w:val="0023693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23693E"/>
    <w:pPr>
      <w:tabs>
        <w:tab w:val="center" w:pos="4536"/>
        <w:tab w:val="right" w:pos="9072"/>
      </w:tabs>
      <w:spacing w:after="0" w:line="240" w:lineRule="auto"/>
    </w:pPr>
  </w:style>
  <w:style w:type="character" w:customStyle="1" w:styleId="En-tteCar">
    <w:name w:val="En-tête Car"/>
    <w:basedOn w:val="Policepardfaut"/>
    <w:link w:val="En-tte"/>
    <w:uiPriority w:val="99"/>
    <w:rsid w:val="0023693E"/>
  </w:style>
  <w:style w:type="paragraph" w:styleId="Pieddepage">
    <w:name w:val="footer"/>
    <w:basedOn w:val="Normal"/>
    <w:link w:val="PieddepageCar"/>
    <w:uiPriority w:val="99"/>
    <w:unhideWhenUsed/>
    <w:rsid w:val="002369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93E"/>
  </w:style>
  <w:style w:type="table" w:styleId="Grilledutableau">
    <w:name w:val="Table Grid"/>
    <w:basedOn w:val="TableauNormal"/>
    <w:uiPriority w:val="59"/>
    <w:rsid w:val="0048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8EB"/>
    <w:pPr>
      <w:ind w:left="720"/>
      <w:contextualSpacing/>
    </w:pPr>
  </w:style>
  <w:style w:type="paragraph" w:styleId="Textedebulles">
    <w:name w:val="Balloon Text"/>
    <w:basedOn w:val="Normal"/>
    <w:link w:val="TextedebullesCar"/>
    <w:uiPriority w:val="99"/>
    <w:semiHidden/>
    <w:unhideWhenUsed/>
    <w:rsid w:val="006F2F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F88"/>
    <w:rPr>
      <w:rFonts w:ascii="Tahoma" w:hAnsi="Tahoma" w:cs="Tahoma"/>
      <w:sz w:val="16"/>
      <w:szCs w:val="16"/>
    </w:rPr>
  </w:style>
  <w:style w:type="character" w:customStyle="1" w:styleId="apple-converted-space">
    <w:name w:val="apple-converted-space"/>
    <w:basedOn w:val="Policepardfaut"/>
    <w:rsid w:val="00353BE8"/>
  </w:style>
  <w:style w:type="character" w:customStyle="1" w:styleId="Titre1Car">
    <w:name w:val="Titre 1 Car"/>
    <w:basedOn w:val="Policepardfaut"/>
    <w:link w:val="Titre1"/>
    <w:uiPriority w:val="9"/>
    <w:rsid w:val="0087036A"/>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7036A"/>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F94E96"/>
    <w:rPr>
      <w:color w:val="800080" w:themeColor="followedHyperlink"/>
      <w:u w:val="single"/>
    </w:rPr>
  </w:style>
  <w:style w:type="paragraph" w:styleId="En-ttedetabledesmatires">
    <w:name w:val="TOC Heading"/>
    <w:basedOn w:val="Titre1"/>
    <w:next w:val="Normal"/>
    <w:uiPriority w:val="39"/>
    <w:unhideWhenUsed/>
    <w:qFormat/>
    <w:rsid w:val="005D52F4"/>
    <w:pPr>
      <w:spacing w:line="259" w:lineRule="auto"/>
      <w:outlineLvl w:val="9"/>
    </w:pPr>
  </w:style>
  <w:style w:type="paragraph" w:styleId="TM1">
    <w:name w:val="toc 1"/>
    <w:basedOn w:val="Normal"/>
    <w:next w:val="Normal"/>
    <w:autoRedefine/>
    <w:uiPriority w:val="39"/>
    <w:unhideWhenUsed/>
    <w:rsid w:val="005D52F4"/>
    <w:pPr>
      <w:spacing w:after="100"/>
    </w:pPr>
  </w:style>
  <w:style w:type="paragraph" w:styleId="TM2">
    <w:name w:val="toc 2"/>
    <w:basedOn w:val="Normal"/>
    <w:next w:val="Normal"/>
    <w:autoRedefine/>
    <w:uiPriority w:val="39"/>
    <w:unhideWhenUsed/>
    <w:rsid w:val="005D52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77801">
      <w:bodyDiv w:val="1"/>
      <w:marLeft w:val="0"/>
      <w:marRight w:val="0"/>
      <w:marTop w:val="0"/>
      <w:marBottom w:val="0"/>
      <w:divBdr>
        <w:top w:val="none" w:sz="0" w:space="0" w:color="auto"/>
        <w:left w:val="none" w:sz="0" w:space="0" w:color="auto"/>
        <w:bottom w:val="none" w:sz="0" w:space="0" w:color="auto"/>
        <w:right w:val="none" w:sz="0" w:space="0" w:color="auto"/>
      </w:divBdr>
      <w:divsChild>
        <w:div w:id="946158441">
          <w:marLeft w:val="0"/>
          <w:marRight w:val="0"/>
          <w:marTop w:val="0"/>
          <w:marBottom w:val="0"/>
          <w:divBdr>
            <w:top w:val="none" w:sz="0" w:space="0" w:color="auto"/>
            <w:left w:val="none" w:sz="0" w:space="0" w:color="auto"/>
            <w:bottom w:val="none" w:sz="0" w:space="0" w:color="auto"/>
            <w:right w:val="none" w:sz="0" w:space="0" w:color="auto"/>
          </w:divBdr>
          <w:divsChild>
            <w:div w:id="92387963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341933770">
                  <w:marLeft w:val="0"/>
                  <w:marRight w:val="0"/>
                  <w:marTop w:val="0"/>
                  <w:marBottom w:val="0"/>
                  <w:divBdr>
                    <w:top w:val="none" w:sz="0" w:space="0" w:color="auto"/>
                    <w:left w:val="none" w:sz="0" w:space="0" w:color="auto"/>
                    <w:bottom w:val="none" w:sz="0" w:space="0" w:color="auto"/>
                    <w:right w:val="none" w:sz="0" w:space="0" w:color="auto"/>
                  </w:divBdr>
                  <w:divsChild>
                    <w:div w:id="260652344">
                      <w:marLeft w:val="0"/>
                      <w:marRight w:val="0"/>
                      <w:marTop w:val="0"/>
                      <w:marBottom w:val="0"/>
                      <w:divBdr>
                        <w:top w:val="none" w:sz="0" w:space="0" w:color="auto"/>
                        <w:left w:val="none" w:sz="0" w:space="0" w:color="auto"/>
                        <w:bottom w:val="none" w:sz="0" w:space="0" w:color="auto"/>
                        <w:right w:val="none" w:sz="0" w:space="0" w:color="auto"/>
                      </w:divBdr>
                    </w:div>
                    <w:div w:id="4487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6544">
              <w:marLeft w:val="0"/>
              <w:marRight w:val="0"/>
              <w:marTop w:val="0"/>
              <w:marBottom w:val="0"/>
              <w:divBdr>
                <w:top w:val="none" w:sz="0" w:space="0" w:color="auto"/>
                <w:left w:val="none" w:sz="0" w:space="0" w:color="auto"/>
                <w:bottom w:val="none" w:sz="0" w:space="0" w:color="auto"/>
                <w:right w:val="none" w:sz="0" w:space="0" w:color="auto"/>
              </w:divBdr>
            </w:div>
          </w:divsChild>
        </w:div>
        <w:div w:id="1463498410">
          <w:marLeft w:val="0"/>
          <w:marRight w:val="0"/>
          <w:marTop w:val="0"/>
          <w:marBottom w:val="0"/>
          <w:divBdr>
            <w:top w:val="none" w:sz="0" w:space="0" w:color="auto"/>
            <w:left w:val="none" w:sz="0" w:space="0" w:color="auto"/>
            <w:bottom w:val="none" w:sz="0" w:space="0" w:color="auto"/>
            <w:right w:val="none" w:sz="0" w:space="0" w:color="auto"/>
          </w:divBdr>
        </w:div>
        <w:div w:id="1058019423">
          <w:marLeft w:val="0"/>
          <w:marRight w:val="0"/>
          <w:marTop w:val="0"/>
          <w:marBottom w:val="0"/>
          <w:divBdr>
            <w:top w:val="none" w:sz="0" w:space="0" w:color="auto"/>
            <w:left w:val="none" w:sz="0" w:space="0" w:color="auto"/>
            <w:bottom w:val="none" w:sz="0" w:space="0" w:color="auto"/>
            <w:right w:val="none" w:sz="0" w:space="0" w:color="auto"/>
          </w:divBdr>
        </w:div>
        <w:div w:id="375742770">
          <w:marLeft w:val="0"/>
          <w:marRight w:val="0"/>
          <w:marTop w:val="0"/>
          <w:marBottom w:val="0"/>
          <w:divBdr>
            <w:top w:val="none" w:sz="0" w:space="0" w:color="auto"/>
            <w:left w:val="none" w:sz="0" w:space="0" w:color="auto"/>
            <w:bottom w:val="none" w:sz="0" w:space="0" w:color="auto"/>
            <w:right w:val="none" w:sz="0" w:space="0" w:color="auto"/>
          </w:divBdr>
        </w:div>
        <w:div w:id="1631090400">
          <w:marLeft w:val="0"/>
          <w:marRight w:val="0"/>
          <w:marTop w:val="0"/>
          <w:marBottom w:val="0"/>
          <w:divBdr>
            <w:top w:val="none" w:sz="0" w:space="0" w:color="auto"/>
            <w:left w:val="none" w:sz="0" w:space="0" w:color="auto"/>
            <w:bottom w:val="none" w:sz="0" w:space="0" w:color="auto"/>
            <w:right w:val="none" w:sz="0" w:space="0" w:color="auto"/>
          </w:divBdr>
        </w:div>
        <w:div w:id="643387859">
          <w:marLeft w:val="0"/>
          <w:marRight w:val="0"/>
          <w:marTop w:val="0"/>
          <w:marBottom w:val="0"/>
          <w:divBdr>
            <w:top w:val="none" w:sz="0" w:space="0" w:color="auto"/>
            <w:left w:val="none" w:sz="0" w:space="0" w:color="auto"/>
            <w:bottom w:val="none" w:sz="0" w:space="0" w:color="auto"/>
            <w:right w:val="none" w:sz="0" w:space="0" w:color="auto"/>
          </w:divBdr>
        </w:div>
        <w:div w:id="645624460">
          <w:marLeft w:val="0"/>
          <w:marRight w:val="0"/>
          <w:marTop w:val="0"/>
          <w:marBottom w:val="0"/>
          <w:divBdr>
            <w:top w:val="none" w:sz="0" w:space="0" w:color="auto"/>
            <w:left w:val="none" w:sz="0" w:space="0" w:color="auto"/>
            <w:bottom w:val="none" w:sz="0" w:space="0" w:color="auto"/>
            <w:right w:val="none" w:sz="0" w:space="0" w:color="auto"/>
          </w:divBdr>
        </w:div>
        <w:div w:id="2090080545">
          <w:marLeft w:val="0"/>
          <w:marRight w:val="0"/>
          <w:marTop w:val="0"/>
          <w:marBottom w:val="0"/>
          <w:divBdr>
            <w:top w:val="none" w:sz="0" w:space="0" w:color="auto"/>
            <w:left w:val="none" w:sz="0" w:space="0" w:color="auto"/>
            <w:bottom w:val="none" w:sz="0" w:space="0" w:color="auto"/>
            <w:right w:val="none" w:sz="0" w:space="0" w:color="auto"/>
          </w:divBdr>
        </w:div>
        <w:div w:id="370542921">
          <w:marLeft w:val="0"/>
          <w:marRight w:val="0"/>
          <w:marTop w:val="0"/>
          <w:marBottom w:val="0"/>
          <w:divBdr>
            <w:top w:val="none" w:sz="0" w:space="0" w:color="auto"/>
            <w:left w:val="none" w:sz="0" w:space="0" w:color="auto"/>
            <w:bottom w:val="none" w:sz="0" w:space="0" w:color="auto"/>
            <w:right w:val="none" w:sz="0" w:space="0" w:color="auto"/>
          </w:divBdr>
        </w:div>
        <w:div w:id="1369718361">
          <w:marLeft w:val="0"/>
          <w:marRight w:val="0"/>
          <w:marTop w:val="0"/>
          <w:marBottom w:val="0"/>
          <w:divBdr>
            <w:top w:val="none" w:sz="0" w:space="0" w:color="auto"/>
            <w:left w:val="none" w:sz="0" w:space="0" w:color="auto"/>
            <w:bottom w:val="none" w:sz="0" w:space="0" w:color="auto"/>
            <w:right w:val="none" w:sz="0" w:space="0" w:color="auto"/>
          </w:divBdr>
        </w:div>
        <w:div w:id="98793411">
          <w:marLeft w:val="0"/>
          <w:marRight w:val="0"/>
          <w:marTop w:val="0"/>
          <w:marBottom w:val="0"/>
          <w:divBdr>
            <w:top w:val="none" w:sz="0" w:space="0" w:color="auto"/>
            <w:left w:val="none" w:sz="0" w:space="0" w:color="auto"/>
            <w:bottom w:val="none" w:sz="0" w:space="0" w:color="auto"/>
            <w:right w:val="none" w:sz="0" w:space="0" w:color="auto"/>
          </w:divBdr>
        </w:div>
      </w:divsChild>
    </w:div>
    <w:div w:id="705761461">
      <w:bodyDiv w:val="1"/>
      <w:marLeft w:val="0"/>
      <w:marRight w:val="0"/>
      <w:marTop w:val="0"/>
      <w:marBottom w:val="0"/>
      <w:divBdr>
        <w:top w:val="none" w:sz="0" w:space="0" w:color="auto"/>
        <w:left w:val="none" w:sz="0" w:space="0" w:color="auto"/>
        <w:bottom w:val="none" w:sz="0" w:space="0" w:color="auto"/>
        <w:right w:val="none" w:sz="0" w:space="0" w:color="auto"/>
      </w:divBdr>
    </w:div>
    <w:div w:id="869800733">
      <w:bodyDiv w:val="1"/>
      <w:marLeft w:val="0"/>
      <w:marRight w:val="0"/>
      <w:marTop w:val="0"/>
      <w:marBottom w:val="0"/>
      <w:divBdr>
        <w:top w:val="none" w:sz="0" w:space="0" w:color="auto"/>
        <w:left w:val="none" w:sz="0" w:space="0" w:color="auto"/>
        <w:bottom w:val="none" w:sz="0" w:space="0" w:color="auto"/>
        <w:right w:val="none" w:sz="0" w:space="0" w:color="auto"/>
      </w:divBdr>
    </w:div>
    <w:div w:id="975180185">
      <w:bodyDiv w:val="1"/>
      <w:marLeft w:val="0"/>
      <w:marRight w:val="0"/>
      <w:marTop w:val="0"/>
      <w:marBottom w:val="0"/>
      <w:divBdr>
        <w:top w:val="none" w:sz="0" w:space="0" w:color="auto"/>
        <w:left w:val="none" w:sz="0" w:space="0" w:color="auto"/>
        <w:bottom w:val="none" w:sz="0" w:space="0" w:color="auto"/>
        <w:right w:val="none" w:sz="0" w:space="0" w:color="auto"/>
      </w:divBdr>
      <w:divsChild>
        <w:div w:id="811404213">
          <w:blockQuote w:val="1"/>
          <w:marLeft w:val="0"/>
          <w:marRight w:val="0"/>
          <w:marTop w:val="0"/>
          <w:marBottom w:val="250"/>
          <w:divBdr>
            <w:top w:val="none" w:sz="0" w:space="0" w:color="auto"/>
            <w:left w:val="single" w:sz="24" w:space="9" w:color="EEEEEE"/>
            <w:bottom w:val="none" w:sz="0" w:space="0" w:color="auto"/>
            <w:right w:val="none" w:sz="0" w:space="0" w:color="auto"/>
          </w:divBdr>
          <w:divsChild>
            <w:div w:id="1961910333">
              <w:marLeft w:val="0"/>
              <w:marRight w:val="0"/>
              <w:marTop w:val="0"/>
              <w:marBottom w:val="0"/>
              <w:divBdr>
                <w:top w:val="none" w:sz="0" w:space="0" w:color="auto"/>
                <w:left w:val="none" w:sz="0" w:space="0" w:color="auto"/>
                <w:bottom w:val="none" w:sz="0" w:space="0" w:color="auto"/>
                <w:right w:val="none" w:sz="0" w:space="0" w:color="auto"/>
              </w:divBdr>
              <w:divsChild>
                <w:div w:id="767196502">
                  <w:blockQuote w:val="1"/>
                  <w:marLeft w:val="0"/>
                  <w:marRight w:val="0"/>
                  <w:marTop w:val="0"/>
                  <w:marBottom w:val="250"/>
                  <w:divBdr>
                    <w:top w:val="none" w:sz="0" w:space="0" w:color="auto"/>
                    <w:left w:val="single" w:sz="24" w:space="9" w:color="EEEEEE"/>
                    <w:bottom w:val="none" w:sz="0" w:space="0" w:color="auto"/>
                    <w:right w:val="none" w:sz="0" w:space="0" w:color="auto"/>
                  </w:divBdr>
                  <w:divsChild>
                    <w:div w:id="11611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geodb.nancy.inra.fr/donnees/documentations/ids/principes/Gestion%20de%20plusieurs%20racines%20ldap%20&amp;%20d%c3%a9l%c3%a9gation%20de%20droits.docx"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ppgeodb.nancy.inra.fr/donnees/documentations/ids/principes/Gestion%20S%c3%a9curit%c3%a9%20sous%20georchestra.docx" TargetMode="External"/><Relationship Id="rId12" Type="http://schemas.openxmlformats.org/officeDocument/2006/relationships/header" Target="header1.xml"/><Relationship Id="rId17" Type="http://schemas.openxmlformats.org/officeDocument/2006/relationships/hyperlink" Target="https://appgeodb.nancy.inra.fr/donnees/documentations/ids/modes_operatoires/gestion_comptes/genere_compte.zip"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geodb.nancy.inra.fr/donnees/documentations/ids/modes_operatoires/gestion_comptes/genere_compte.zip"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7bSASL%7dmonlogin@inra.fr"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ppgeodb.nancy.inra.fr/donnees/documentations/ids/modes_operatoires/gestion_comptes/genere_compte.zi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7</Pages>
  <Words>1689</Words>
  <Characters>9293</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Alain Benard</cp:lastModifiedBy>
  <cp:revision>25</cp:revision>
  <dcterms:created xsi:type="dcterms:W3CDTF">2015-03-30T07:27:00Z</dcterms:created>
  <dcterms:modified xsi:type="dcterms:W3CDTF">2019-10-17T16:35:00Z</dcterms:modified>
</cp:coreProperties>
</file>