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DE" w:rsidRDefault="007459DE" w:rsidP="007459DE">
      <w:pPr>
        <w:rPr>
          <w:u w:val="single"/>
        </w:rPr>
      </w:pPr>
      <w:r w:rsidRPr="00993994">
        <w:rPr>
          <w:u w:val="single"/>
        </w:rPr>
        <w:t>Participants :</w:t>
      </w:r>
    </w:p>
    <w:p w:rsidR="007459DE" w:rsidRDefault="007459DE" w:rsidP="007459DE">
      <w:r>
        <w:t xml:space="preserve">Alain </w:t>
      </w:r>
      <w:proofErr w:type="spellStart"/>
      <w:r>
        <w:t>Benard</w:t>
      </w:r>
      <w:proofErr w:type="spellEnd"/>
      <w:r>
        <w:t xml:space="preserve"> (Nancy EEF)</w:t>
      </w:r>
    </w:p>
    <w:p w:rsidR="007459DE" w:rsidRDefault="007459DE" w:rsidP="007459DE">
      <w:r>
        <w:t>Nathalie Leroy (Nancy EEF)</w:t>
      </w:r>
    </w:p>
    <w:p w:rsidR="007459DE" w:rsidRDefault="007459DE" w:rsidP="007459DE">
      <w:r>
        <w:t xml:space="preserve">Hervé </w:t>
      </w:r>
      <w:proofErr w:type="spellStart"/>
      <w:r>
        <w:t>Squividant</w:t>
      </w:r>
      <w:proofErr w:type="spellEnd"/>
      <w:r>
        <w:t xml:space="preserve"> (Rennes SAS)</w:t>
      </w:r>
    </w:p>
    <w:p w:rsidR="007E3007" w:rsidRDefault="007459DE" w:rsidP="007459DE">
      <w:pPr>
        <w:rPr>
          <w:u w:val="single"/>
        </w:rPr>
      </w:pPr>
      <w:r>
        <w:t xml:space="preserve">Philippe </w:t>
      </w:r>
      <w:proofErr w:type="spellStart"/>
      <w:r>
        <w:t>Clastre</w:t>
      </w:r>
      <w:proofErr w:type="spellEnd"/>
      <w:r>
        <w:t xml:space="preserve"> (Avignon EMMAH)</w:t>
      </w:r>
    </w:p>
    <w:p w:rsidR="00F5107E" w:rsidRDefault="007459DE">
      <w:r>
        <w:t xml:space="preserve">Wilfried </w:t>
      </w:r>
      <w:proofErr w:type="spellStart"/>
      <w:r>
        <w:t>Heintz</w:t>
      </w:r>
      <w:proofErr w:type="spellEnd"/>
      <w:r>
        <w:t xml:space="preserve"> (Toulouse DYNAFOR)</w:t>
      </w:r>
    </w:p>
    <w:p w:rsidR="007459DE" w:rsidRDefault="007459DE"/>
    <w:p w:rsidR="007459DE" w:rsidRDefault="007459DE" w:rsidP="00255712">
      <w:pPr>
        <w:jc w:val="both"/>
      </w:pPr>
      <w:r>
        <w:t>Cette visioconférence en 2 parties disposait d’un ordre du jour (</w:t>
      </w:r>
      <w:hyperlink r:id="rId7" w:history="1">
        <w:r w:rsidR="00255712" w:rsidRPr="00255712">
          <w:rPr>
            <w:rStyle w:val="Hyperlink"/>
            <w:sz w:val="16"/>
            <w:szCs w:val="16"/>
          </w:rPr>
          <w:t>https://appgeodb.nancy.inra.fr/donnees/sioea/actions/IDS/2015-06-18-Visio/</w:t>
        </w:r>
      </w:hyperlink>
      <w:r>
        <w:t xml:space="preserve">) et un échange ultérieur avec Benoît </w:t>
      </w:r>
      <w:proofErr w:type="spellStart"/>
      <w:r>
        <w:t>Toutain</w:t>
      </w:r>
      <w:proofErr w:type="spellEnd"/>
      <w:r>
        <w:t xml:space="preserve"> nous permet d’établir les rôles suivants :</w:t>
      </w:r>
    </w:p>
    <w:p w:rsidR="007459DE" w:rsidRDefault="007459DE" w:rsidP="007459DE">
      <w:pPr>
        <w:pStyle w:val="ListParagraph"/>
        <w:numPr>
          <w:ilvl w:val="0"/>
          <w:numId w:val="14"/>
        </w:numPr>
      </w:pPr>
      <w:r w:rsidRPr="00255712">
        <w:rPr>
          <w:b/>
          <w:u w:val="single"/>
        </w:rPr>
        <w:t xml:space="preserve">Gestion des comptes </w:t>
      </w:r>
      <w:proofErr w:type="spellStart"/>
      <w:r w:rsidRPr="00255712">
        <w:rPr>
          <w:b/>
          <w:u w:val="single"/>
        </w:rPr>
        <w:t>ldap</w:t>
      </w:r>
      <w:proofErr w:type="spellEnd"/>
      <w:r>
        <w:t> :</w:t>
      </w:r>
    </w:p>
    <w:p w:rsidR="007459DE" w:rsidRDefault="007459DE" w:rsidP="007459DE">
      <w:pPr>
        <w:pStyle w:val="ListParagraph"/>
        <w:numPr>
          <w:ilvl w:val="1"/>
          <w:numId w:val="14"/>
        </w:numPr>
      </w:pPr>
      <w:r>
        <w:t xml:space="preserve">Alain </w:t>
      </w:r>
      <w:proofErr w:type="spellStart"/>
      <w:r>
        <w:t>Benard</w:t>
      </w:r>
      <w:proofErr w:type="spellEnd"/>
    </w:p>
    <w:p w:rsidR="007459DE" w:rsidRDefault="007459DE" w:rsidP="007459DE">
      <w:pPr>
        <w:pStyle w:val="ListParagraph"/>
        <w:numPr>
          <w:ilvl w:val="1"/>
          <w:numId w:val="14"/>
        </w:numPr>
      </w:pPr>
      <w:r>
        <w:t>Nathalie Leroy</w:t>
      </w:r>
    </w:p>
    <w:p w:rsidR="007459DE" w:rsidRDefault="007459DE" w:rsidP="007459DE">
      <w:pPr>
        <w:pStyle w:val="ListParagraph"/>
        <w:numPr>
          <w:ilvl w:val="1"/>
          <w:numId w:val="14"/>
        </w:numPr>
      </w:pPr>
      <w:r>
        <w:t xml:space="preserve">Hervé </w:t>
      </w:r>
      <w:proofErr w:type="spellStart"/>
      <w:r>
        <w:t>Squividant</w:t>
      </w:r>
      <w:proofErr w:type="spellEnd"/>
    </w:p>
    <w:p w:rsidR="007459DE" w:rsidRPr="007459DE" w:rsidRDefault="007459DE" w:rsidP="007459DE">
      <w:pPr>
        <w:pStyle w:val="ListParagraph"/>
        <w:numPr>
          <w:ilvl w:val="1"/>
          <w:numId w:val="14"/>
        </w:numPr>
        <w:rPr>
          <w:u w:val="single"/>
        </w:rPr>
      </w:pPr>
      <w:r>
        <w:t xml:space="preserve">Philippe </w:t>
      </w:r>
      <w:proofErr w:type="spellStart"/>
      <w:r>
        <w:t>Clastre</w:t>
      </w:r>
      <w:proofErr w:type="spellEnd"/>
    </w:p>
    <w:p w:rsidR="007459DE" w:rsidRDefault="007459DE" w:rsidP="007459DE">
      <w:pPr>
        <w:pStyle w:val="ListParagraph"/>
        <w:numPr>
          <w:ilvl w:val="1"/>
          <w:numId w:val="14"/>
        </w:numPr>
      </w:pPr>
      <w:r>
        <w:t xml:space="preserve">Wilfried </w:t>
      </w:r>
      <w:proofErr w:type="spellStart"/>
      <w:r>
        <w:t>Heintz</w:t>
      </w:r>
      <w:proofErr w:type="spellEnd"/>
    </w:p>
    <w:p w:rsidR="00255712" w:rsidRDefault="00255712" w:rsidP="007459DE">
      <w:pPr>
        <w:pStyle w:val="ListParagraph"/>
        <w:numPr>
          <w:ilvl w:val="1"/>
          <w:numId w:val="14"/>
        </w:numPr>
      </w:pPr>
      <w:r>
        <w:t>Sébastien Lehmann</w:t>
      </w:r>
    </w:p>
    <w:p w:rsidR="00255712" w:rsidRDefault="00255712" w:rsidP="00255712">
      <w:pPr>
        <w:pStyle w:val="ListParagraph"/>
        <w:numPr>
          <w:ilvl w:val="0"/>
          <w:numId w:val="14"/>
        </w:numPr>
      </w:pPr>
      <w:r w:rsidRPr="00255712">
        <w:rPr>
          <w:b/>
          <w:u w:val="single"/>
        </w:rPr>
        <w:t>Supervision des serveurs et relance des services</w:t>
      </w:r>
      <w:r>
        <w:t> :</w:t>
      </w:r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 xml:space="preserve">Alain </w:t>
      </w:r>
      <w:proofErr w:type="spellStart"/>
      <w:r>
        <w:t>Benard</w:t>
      </w:r>
      <w:proofErr w:type="spellEnd"/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>Nathalie Leroy</w:t>
      </w:r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 xml:space="preserve">Hervé </w:t>
      </w:r>
      <w:proofErr w:type="spellStart"/>
      <w:r>
        <w:t>Squividant</w:t>
      </w:r>
      <w:proofErr w:type="spellEnd"/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 xml:space="preserve">Wilfried </w:t>
      </w:r>
      <w:proofErr w:type="spellStart"/>
      <w:r>
        <w:t>Heintz</w:t>
      </w:r>
      <w:proofErr w:type="spellEnd"/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>Sébastien Lehmann</w:t>
      </w:r>
    </w:p>
    <w:p w:rsidR="00255712" w:rsidRDefault="00255712" w:rsidP="00255712">
      <w:pPr>
        <w:pStyle w:val="ListParagraph"/>
        <w:numPr>
          <w:ilvl w:val="1"/>
          <w:numId w:val="14"/>
        </w:numPr>
      </w:pPr>
      <w:r>
        <w:t xml:space="preserve">Benoît </w:t>
      </w:r>
      <w:proofErr w:type="spellStart"/>
      <w:r>
        <w:t>Toutain</w:t>
      </w:r>
      <w:proofErr w:type="spellEnd"/>
    </w:p>
    <w:p w:rsidR="00255712" w:rsidRDefault="00255712" w:rsidP="00055D9F">
      <w:pPr>
        <w:jc w:val="both"/>
      </w:pPr>
      <w:r>
        <w:t xml:space="preserve">Lors de la </w:t>
      </w:r>
      <w:proofErr w:type="spellStart"/>
      <w:r>
        <w:t>visio</w:t>
      </w:r>
      <w:proofErr w:type="spellEnd"/>
      <w:r>
        <w:t xml:space="preserve"> les modes opératoires des différentes tâches et les différents outils ont été présentés (</w:t>
      </w:r>
      <w:proofErr w:type="spellStart"/>
      <w:r>
        <w:t>Sébastien.L</w:t>
      </w:r>
      <w:proofErr w:type="spellEnd"/>
      <w:r>
        <w:t xml:space="preserve"> devra faire l’objet d’une séance de rattrapage) :</w:t>
      </w:r>
    </w:p>
    <w:p w:rsidR="00255712" w:rsidRDefault="00255712" w:rsidP="00255712">
      <w:pPr>
        <w:pStyle w:val="ListParagraph"/>
        <w:numPr>
          <w:ilvl w:val="0"/>
          <w:numId w:val="15"/>
        </w:numPr>
      </w:pPr>
      <w:r>
        <w:t>La page d’administration permettant l’accès aux différents outils :</w:t>
      </w:r>
    </w:p>
    <w:p w:rsidR="00255712" w:rsidRDefault="00255712" w:rsidP="00055D9F">
      <w:pPr>
        <w:pStyle w:val="ListParagraph"/>
        <w:numPr>
          <w:ilvl w:val="1"/>
          <w:numId w:val="15"/>
        </w:numPr>
      </w:pPr>
      <w:r>
        <w:t xml:space="preserve">Production : </w:t>
      </w:r>
      <w:hyperlink r:id="rId8" w:history="1">
        <w:r w:rsidR="00055D9F" w:rsidRPr="00055D9F">
          <w:rPr>
            <w:rStyle w:val="Hyperlink"/>
          </w:rPr>
          <w:t>https://agroenvgeo.data.inra.fr/admin/</w:t>
        </w:r>
      </w:hyperlink>
    </w:p>
    <w:p w:rsidR="00255712" w:rsidRDefault="00255712" w:rsidP="00055D9F">
      <w:pPr>
        <w:pStyle w:val="ListParagraph"/>
        <w:numPr>
          <w:ilvl w:val="1"/>
          <w:numId w:val="15"/>
        </w:numPr>
      </w:pPr>
      <w:r>
        <w:t xml:space="preserve">Bac à sable : </w:t>
      </w:r>
      <w:hyperlink r:id="rId9" w:history="1">
        <w:r w:rsidR="00055D9F" w:rsidRPr="00055D9F">
          <w:rPr>
            <w:rStyle w:val="Hyperlink"/>
          </w:rPr>
          <w:t>https://ids-bas-portail.nancy.inra.fr/admin/</w:t>
        </w:r>
      </w:hyperlink>
    </w:p>
    <w:p w:rsidR="00255712" w:rsidRDefault="005E464C" w:rsidP="005E464C">
      <w:pPr>
        <w:ind w:left="708"/>
      </w:pPr>
      <w:r>
        <w:t xml:space="preserve">A partir de ces pages il est possible d’accéder à la supervision des instances </w:t>
      </w:r>
      <w:proofErr w:type="spellStart"/>
      <w:r>
        <w:t>tomcat</w:t>
      </w:r>
      <w:proofErr w:type="spellEnd"/>
      <w:r>
        <w:t xml:space="preserve"> et aux différents outils de l’IDS notamment l’application ‘</w:t>
      </w:r>
      <w:proofErr w:type="spellStart"/>
      <w:r>
        <w:t>ldapadmin</w:t>
      </w:r>
      <w:proofErr w:type="spellEnd"/>
      <w:r>
        <w:t>’. Les informations de conne</w:t>
      </w:r>
      <w:r w:rsidR="008575E8">
        <w:t>x</w:t>
      </w:r>
      <w:r>
        <w:t xml:space="preserve">ion à </w:t>
      </w:r>
      <w:proofErr w:type="spellStart"/>
      <w:r>
        <w:t>monit</w:t>
      </w:r>
      <w:proofErr w:type="spellEnd"/>
      <w:r>
        <w:t xml:space="preserve"> ou à </w:t>
      </w:r>
      <w:proofErr w:type="spellStart"/>
      <w:r>
        <w:t>tomcat</w:t>
      </w:r>
      <w:proofErr w:type="spellEnd"/>
      <w:r>
        <w:t xml:space="preserve"> ont été fournies </w:t>
      </w:r>
      <w:r w:rsidR="008575E8">
        <w:t xml:space="preserve">aux agents présents à la </w:t>
      </w:r>
      <w:proofErr w:type="spellStart"/>
      <w:r w:rsidR="008575E8">
        <w:t>visio</w:t>
      </w:r>
      <w:proofErr w:type="spellEnd"/>
      <w:r w:rsidR="008575E8">
        <w:t>.</w:t>
      </w:r>
    </w:p>
    <w:p w:rsidR="008575E8" w:rsidRDefault="008575E8" w:rsidP="005E464C">
      <w:pPr>
        <w:ind w:left="708"/>
      </w:pPr>
    </w:p>
    <w:p w:rsidR="008575E8" w:rsidRDefault="008575E8" w:rsidP="008575E8">
      <w:pPr>
        <w:pStyle w:val="ListParagraph"/>
        <w:numPr>
          <w:ilvl w:val="0"/>
          <w:numId w:val="15"/>
        </w:numPr>
      </w:pPr>
      <w:r>
        <w:t xml:space="preserve">Un rappel sur l’utilisation des différents groupes et la présentation du job </w:t>
      </w:r>
      <w:proofErr w:type="spellStart"/>
      <w:r>
        <w:t>Talend</w:t>
      </w:r>
      <w:proofErr w:type="spellEnd"/>
      <w:r>
        <w:t xml:space="preserve"> permettant de créer les comptes au sein de l’annuaire.</w:t>
      </w:r>
    </w:p>
    <w:p w:rsidR="008575E8" w:rsidRDefault="008575E8" w:rsidP="008575E8">
      <w:pPr>
        <w:pStyle w:val="ListParagraph"/>
        <w:numPr>
          <w:ilvl w:val="0"/>
          <w:numId w:val="15"/>
        </w:numPr>
      </w:pPr>
      <w:r>
        <w:t xml:space="preserve">La présentation de l’application </w:t>
      </w:r>
      <w:proofErr w:type="spellStart"/>
      <w:r>
        <w:t>ldapadmin</w:t>
      </w:r>
      <w:proofErr w:type="spellEnd"/>
      <w:r>
        <w:t xml:space="preserve"> permettant de gérer les comptes (modification / suppression) non utilisée pour la création</w:t>
      </w:r>
      <w:r w:rsidR="00A655B5">
        <w:t xml:space="preserve"> (</w:t>
      </w:r>
      <w:r w:rsidR="00A655B5" w:rsidRPr="00A655B5">
        <w:rPr>
          <w:i/>
        </w:rPr>
        <w:t>sauf pour les extérieurs INRA</w:t>
      </w:r>
      <w:r w:rsidR="00A655B5">
        <w:t>)</w:t>
      </w:r>
      <w:r>
        <w:t xml:space="preserve"> en raison d’une génération forcée du mot de passe incompatible avec notre gestion du </w:t>
      </w:r>
      <w:proofErr w:type="spellStart"/>
      <w:r>
        <w:t>ldap</w:t>
      </w:r>
      <w:proofErr w:type="spellEnd"/>
      <w:r>
        <w:t xml:space="preserve"> via SASL (authentification déportée sur le </w:t>
      </w:r>
      <w:proofErr w:type="spellStart"/>
      <w:r>
        <w:t>ldap</w:t>
      </w:r>
      <w:proofErr w:type="spellEnd"/>
      <w:r>
        <w:t xml:space="preserve"> INRA).</w:t>
      </w:r>
    </w:p>
    <w:p w:rsidR="008575E8" w:rsidRDefault="008575E8" w:rsidP="008575E8">
      <w:r>
        <w:t>Il a été décidé la création de plusieurs listes de diffusion que Wilfried a déclarée via les listes sympa de l’INRA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8575E8" w:rsidTr="00431BD0">
        <w:tc>
          <w:tcPr>
            <w:tcW w:w="3397" w:type="dxa"/>
          </w:tcPr>
          <w:p w:rsidR="008575E8" w:rsidRDefault="008575E8" w:rsidP="008575E8">
            <w:r>
              <w:lastRenderedPageBreak/>
              <w:t>Adresse</w:t>
            </w:r>
          </w:p>
        </w:tc>
        <w:tc>
          <w:tcPr>
            <w:tcW w:w="2835" w:type="dxa"/>
          </w:tcPr>
          <w:p w:rsidR="008575E8" w:rsidRDefault="008575E8" w:rsidP="008575E8">
            <w:r>
              <w:t>Usages</w:t>
            </w:r>
          </w:p>
        </w:tc>
        <w:tc>
          <w:tcPr>
            <w:tcW w:w="2830" w:type="dxa"/>
          </w:tcPr>
          <w:p w:rsidR="008575E8" w:rsidRDefault="008575E8" w:rsidP="008575E8">
            <w:r>
              <w:t>Membres</w:t>
            </w:r>
          </w:p>
        </w:tc>
      </w:tr>
      <w:tr w:rsidR="008575E8" w:rsidTr="00431BD0">
        <w:tc>
          <w:tcPr>
            <w:tcW w:w="3397" w:type="dxa"/>
          </w:tcPr>
          <w:p w:rsidR="008575E8" w:rsidRPr="008575E8" w:rsidRDefault="002309D9" w:rsidP="008575E8">
            <w:pPr>
              <w:rPr>
                <w:sz w:val="20"/>
                <w:szCs w:val="20"/>
              </w:rPr>
            </w:pPr>
            <w:hyperlink r:id="rId10" w:history="1">
              <w:r w:rsidR="008575E8" w:rsidRPr="008575E8">
                <w:rPr>
                  <w:rStyle w:val="Hyperlink"/>
                  <w:sz w:val="20"/>
                  <w:szCs w:val="20"/>
                </w:rPr>
                <w:t>agroenvgeo-bas-admin@listes.inra.fr</w:t>
              </w:r>
            </w:hyperlink>
          </w:p>
        </w:tc>
        <w:tc>
          <w:tcPr>
            <w:tcW w:w="2835" w:type="dxa"/>
          </w:tcPr>
          <w:p w:rsidR="008575E8" w:rsidRDefault="008575E8" w:rsidP="008575E8">
            <w:r>
              <w:t>Administrateurs et superviseurs de l’IDS bac à sable. Les membres de cette listes sont habilités à redémarrer des services et capables de valider le bon fonctionnement.</w:t>
            </w:r>
          </w:p>
        </w:tc>
        <w:tc>
          <w:tcPr>
            <w:tcW w:w="2830" w:type="dxa"/>
          </w:tcPr>
          <w:p w:rsidR="008575E8" w:rsidRPr="00A655B5" w:rsidRDefault="008575E8" w:rsidP="008575E8">
            <w:pPr>
              <w:rPr>
                <w:lang w:val="en-US"/>
              </w:rPr>
            </w:pPr>
            <w:r w:rsidRPr="00A655B5">
              <w:rPr>
                <w:lang w:val="en-US"/>
              </w:rPr>
              <w:t xml:space="preserve">Alain </w:t>
            </w:r>
            <w:proofErr w:type="spellStart"/>
            <w:r w:rsidRPr="00A655B5">
              <w:rPr>
                <w:lang w:val="en-US"/>
              </w:rPr>
              <w:t>Benard</w:t>
            </w:r>
            <w:proofErr w:type="spellEnd"/>
          </w:p>
          <w:p w:rsidR="008575E8" w:rsidRPr="00A655B5" w:rsidRDefault="008575E8" w:rsidP="008575E8">
            <w:pPr>
              <w:rPr>
                <w:lang w:val="en-US"/>
              </w:rPr>
            </w:pPr>
            <w:r w:rsidRPr="00A655B5">
              <w:rPr>
                <w:lang w:val="en-US"/>
              </w:rPr>
              <w:t>Nathalie Leroy</w:t>
            </w:r>
          </w:p>
          <w:p w:rsidR="008575E8" w:rsidRPr="00A655B5" w:rsidRDefault="008575E8" w:rsidP="008575E8">
            <w:pPr>
              <w:rPr>
                <w:lang w:val="en-US"/>
              </w:rPr>
            </w:pPr>
            <w:proofErr w:type="spellStart"/>
            <w:r w:rsidRPr="00A655B5">
              <w:rPr>
                <w:lang w:val="en-US"/>
              </w:rPr>
              <w:t>Hervé</w:t>
            </w:r>
            <w:proofErr w:type="spellEnd"/>
            <w:r w:rsidRPr="00A655B5">
              <w:rPr>
                <w:lang w:val="en-US"/>
              </w:rPr>
              <w:t xml:space="preserve"> </w:t>
            </w:r>
            <w:proofErr w:type="spellStart"/>
            <w:r w:rsidRPr="00A655B5">
              <w:rPr>
                <w:lang w:val="en-US"/>
              </w:rPr>
              <w:t>Squividant</w:t>
            </w:r>
            <w:proofErr w:type="spellEnd"/>
          </w:p>
          <w:p w:rsidR="008575E8" w:rsidRPr="00A655B5" w:rsidRDefault="008575E8" w:rsidP="008575E8">
            <w:pPr>
              <w:rPr>
                <w:lang w:val="en-US"/>
              </w:rPr>
            </w:pPr>
            <w:proofErr w:type="spellStart"/>
            <w:r w:rsidRPr="00A655B5">
              <w:rPr>
                <w:lang w:val="en-US"/>
              </w:rPr>
              <w:t>Wilfried</w:t>
            </w:r>
            <w:proofErr w:type="spellEnd"/>
            <w:r w:rsidRPr="00A655B5">
              <w:rPr>
                <w:lang w:val="en-US"/>
              </w:rPr>
              <w:t xml:space="preserve"> </w:t>
            </w:r>
            <w:proofErr w:type="spellStart"/>
            <w:r w:rsidRPr="00A655B5">
              <w:rPr>
                <w:lang w:val="en-US"/>
              </w:rPr>
              <w:t>Heintz</w:t>
            </w:r>
            <w:proofErr w:type="spellEnd"/>
          </w:p>
          <w:p w:rsidR="008575E8" w:rsidRDefault="008575E8" w:rsidP="008575E8">
            <w:r>
              <w:t>Sébastien Lehmann</w:t>
            </w:r>
          </w:p>
          <w:p w:rsidR="008575E8" w:rsidRDefault="008575E8" w:rsidP="008575E8">
            <w:r>
              <w:t xml:space="preserve">Benoît </w:t>
            </w:r>
            <w:proofErr w:type="spellStart"/>
            <w:r>
              <w:t>Toutain</w:t>
            </w:r>
            <w:proofErr w:type="spellEnd"/>
          </w:p>
          <w:p w:rsidR="008575E8" w:rsidRDefault="008575E8" w:rsidP="008575E8"/>
        </w:tc>
      </w:tr>
      <w:tr w:rsidR="008575E8" w:rsidTr="00431BD0">
        <w:tc>
          <w:tcPr>
            <w:tcW w:w="3397" w:type="dxa"/>
          </w:tcPr>
          <w:p w:rsidR="008575E8" w:rsidRPr="008575E8" w:rsidRDefault="002309D9" w:rsidP="008575E8">
            <w:pPr>
              <w:rPr>
                <w:rStyle w:val="Hyperlink"/>
                <w:sz w:val="20"/>
                <w:szCs w:val="20"/>
              </w:rPr>
            </w:pPr>
            <w:hyperlink r:id="rId11" w:history="1">
              <w:r w:rsidR="008575E8" w:rsidRPr="008575E8">
                <w:rPr>
                  <w:rStyle w:val="Hyperlink"/>
                  <w:sz w:val="20"/>
                  <w:szCs w:val="20"/>
                </w:rPr>
                <w:t>agroenvgeo-bas-ldap@listes.inra.fr</w:t>
              </w:r>
            </w:hyperlink>
          </w:p>
        </w:tc>
        <w:tc>
          <w:tcPr>
            <w:tcW w:w="2835" w:type="dxa"/>
          </w:tcPr>
          <w:p w:rsidR="008575E8" w:rsidRDefault="008575E8" w:rsidP="008575E8">
            <w:r>
              <w:t xml:space="preserve">Gestionnaires des comptes </w:t>
            </w:r>
            <w:proofErr w:type="spellStart"/>
            <w:r>
              <w:t>ldap</w:t>
            </w:r>
            <w:proofErr w:type="spellEnd"/>
            <w:r>
              <w:t xml:space="preserve"> de l’IDS bac à sable. Les membres sont habilités à gérer pleinement (ajout / </w:t>
            </w:r>
            <w:proofErr w:type="spellStart"/>
            <w:r>
              <w:t>modif</w:t>
            </w:r>
            <w:proofErr w:type="spellEnd"/>
            <w:r>
              <w:t xml:space="preserve"> / </w:t>
            </w:r>
            <w:proofErr w:type="spellStart"/>
            <w:r>
              <w:t>suppr</w:t>
            </w:r>
            <w:proofErr w:type="spellEnd"/>
            <w:r>
              <w:t>) les comptes de l’IDS bac à sable.</w:t>
            </w:r>
          </w:p>
        </w:tc>
        <w:tc>
          <w:tcPr>
            <w:tcW w:w="2830" w:type="dxa"/>
          </w:tcPr>
          <w:p w:rsidR="008575E8" w:rsidRDefault="008575E8" w:rsidP="008575E8">
            <w:r>
              <w:t xml:space="preserve">Alain </w:t>
            </w:r>
            <w:proofErr w:type="spellStart"/>
            <w:r>
              <w:t>Benard</w:t>
            </w:r>
            <w:proofErr w:type="spellEnd"/>
          </w:p>
          <w:p w:rsidR="00A655B5" w:rsidRDefault="00A655B5" w:rsidP="008575E8">
            <w:r>
              <w:t xml:space="preserve">Benoît </w:t>
            </w:r>
            <w:proofErr w:type="spellStart"/>
            <w:r>
              <w:t>Toutain</w:t>
            </w:r>
            <w:proofErr w:type="spellEnd"/>
          </w:p>
          <w:p w:rsidR="008575E8" w:rsidRDefault="008575E8" w:rsidP="008575E8">
            <w:r>
              <w:t>Nathalie Leroy</w:t>
            </w:r>
          </w:p>
          <w:p w:rsidR="008575E8" w:rsidRDefault="008575E8" w:rsidP="008575E8">
            <w:r>
              <w:t xml:space="preserve">Hervé </w:t>
            </w:r>
            <w:proofErr w:type="spellStart"/>
            <w:r>
              <w:t>Squividant</w:t>
            </w:r>
            <w:proofErr w:type="spellEnd"/>
          </w:p>
          <w:p w:rsidR="008575E8" w:rsidRPr="008575E8" w:rsidRDefault="008575E8" w:rsidP="008575E8">
            <w:r>
              <w:t xml:space="preserve">Philippe </w:t>
            </w:r>
            <w:proofErr w:type="spellStart"/>
            <w:r>
              <w:t>Clastre</w:t>
            </w:r>
            <w:proofErr w:type="spellEnd"/>
          </w:p>
          <w:p w:rsidR="008575E8" w:rsidRDefault="008575E8" w:rsidP="008575E8">
            <w:r>
              <w:t xml:space="preserve">Wilfried </w:t>
            </w:r>
            <w:proofErr w:type="spellStart"/>
            <w:r>
              <w:t>Heintz</w:t>
            </w:r>
            <w:proofErr w:type="spellEnd"/>
          </w:p>
          <w:p w:rsidR="008575E8" w:rsidRDefault="008575E8" w:rsidP="008575E8">
            <w:r>
              <w:t>Sébastien Lehmann</w:t>
            </w:r>
          </w:p>
        </w:tc>
      </w:tr>
      <w:tr w:rsidR="008575E8" w:rsidTr="00431BD0">
        <w:tc>
          <w:tcPr>
            <w:tcW w:w="3397" w:type="dxa"/>
          </w:tcPr>
          <w:p w:rsidR="008575E8" w:rsidRPr="008575E8" w:rsidRDefault="002309D9" w:rsidP="008575E8">
            <w:pPr>
              <w:rPr>
                <w:rStyle w:val="Hyperlink"/>
              </w:rPr>
            </w:pPr>
            <w:hyperlink r:id="rId12" w:history="1">
              <w:r w:rsidR="008575E8" w:rsidRPr="008575E8">
                <w:rPr>
                  <w:rStyle w:val="Hyperlink"/>
                  <w:sz w:val="20"/>
                  <w:szCs w:val="20"/>
                </w:rPr>
                <w:t>agroenvgeo-bas-user@listes.inra.fr</w:t>
              </w:r>
            </w:hyperlink>
          </w:p>
        </w:tc>
        <w:tc>
          <w:tcPr>
            <w:tcW w:w="2835" w:type="dxa"/>
          </w:tcPr>
          <w:p w:rsidR="008575E8" w:rsidRDefault="008575E8" w:rsidP="008575E8">
            <w:r>
              <w:t>Liste des utilisateurs de l’IDS bac à sable.</w:t>
            </w:r>
          </w:p>
        </w:tc>
        <w:tc>
          <w:tcPr>
            <w:tcW w:w="2830" w:type="dxa"/>
          </w:tcPr>
          <w:p w:rsidR="008575E8" w:rsidRDefault="008575E8" w:rsidP="008575E8">
            <w:r>
              <w:t xml:space="preserve">A alimenter depuis des extractions régulières de l’annuaire </w:t>
            </w:r>
            <w:proofErr w:type="spellStart"/>
            <w:r>
              <w:t>ldap</w:t>
            </w:r>
            <w:proofErr w:type="spellEnd"/>
            <w:r>
              <w:t xml:space="preserve"> bac à sable.</w:t>
            </w:r>
          </w:p>
        </w:tc>
      </w:tr>
      <w:tr w:rsidR="00431BD0" w:rsidTr="00431BD0">
        <w:tc>
          <w:tcPr>
            <w:tcW w:w="3397" w:type="dxa"/>
            <w:shd w:val="clear" w:color="auto" w:fill="E5DFEC" w:themeFill="accent4" w:themeFillTint="33"/>
          </w:tcPr>
          <w:p w:rsidR="00431BD0" w:rsidRPr="008575E8" w:rsidRDefault="00431BD0" w:rsidP="008575E8">
            <w:pPr>
              <w:rPr>
                <w:rStyle w:val="Hyperlink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431BD0" w:rsidRDefault="00431BD0" w:rsidP="008575E8"/>
        </w:tc>
        <w:tc>
          <w:tcPr>
            <w:tcW w:w="2830" w:type="dxa"/>
            <w:shd w:val="clear" w:color="auto" w:fill="E5DFEC" w:themeFill="accent4" w:themeFillTint="33"/>
          </w:tcPr>
          <w:p w:rsidR="00431BD0" w:rsidRDefault="00431BD0" w:rsidP="008575E8"/>
        </w:tc>
      </w:tr>
      <w:tr w:rsidR="00431BD0" w:rsidTr="00431BD0">
        <w:tc>
          <w:tcPr>
            <w:tcW w:w="3397" w:type="dxa"/>
          </w:tcPr>
          <w:p w:rsidR="00431BD0" w:rsidRPr="008575E8" w:rsidRDefault="002309D9" w:rsidP="00431BD0">
            <w:pPr>
              <w:rPr>
                <w:rStyle w:val="Hyperlink"/>
                <w:sz w:val="20"/>
                <w:szCs w:val="20"/>
              </w:rPr>
            </w:pPr>
            <w:hyperlink r:id="rId13" w:history="1">
              <w:r w:rsidR="00431BD0" w:rsidRPr="00431BD0">
                <w:rPr>
                  <w:rStyle w:val="Hyperlink"/>
                  <w:sz w:val="20"/>
                  <w:szCs w:val="20"/>
                </w:rPr>
                <w:t>agroenvgeo-prod-admin@listes.inra.fr</w:t>
              </w:r>
            </w:hyperlink>
          </w:p>
        </w:tc>
        <w:tc>
          <w:tcPr>
            <w:tcW w:w="2835" w:type="dxa"/>
          </w:tcPr>
          <w:p w:rsidR="00431BD0" w:rsidRDefault="00431BD0" w:rsidP="00431BD0">
            <w:r>
              <w:t>Administrateurs et superviseurs de l’IDS de production. Les membres de cette listes sont habilités à redémarrer des services et capables de valider le bon fonctionnement.</w:t>
            </w:r>
          </w:p>
        </w:tc>
        <w:tc>
          <w:tcPr>
            <w:tcW w:w="2830" w:type="dxa"/>
          </w:tcPr>
          <w:p w:rsidR="00431BD0" w:rsidRPr="00431BD0" w:rsidRDefault="00431BD0" w:rsidP="00431BD0">
            <w:pPr>
              <w:rPr>
                <w:lang w:val="en-US"/>
              </w:rPr>
            </w:pPr>
            <w:r w:rsidRPr="00431BD0">
              <w:rPr>
                <w:lang w:val="en-US"/>
              </w:rPr>
              <w:t xml:space="preserve">Alain </w:t>
            </w:r>
            <w:proofErr w:type="spellStart"/>
            <w:r w:rsidRPr="00431BD0">
              <w:rPr>
                <w:lang w:val="en-US"/>
              </w:rPr>
              <w:t>Benard</w:t>
            </w:r>
            <w:proofErr w:type="spellEnd"/>
          </w:p>
          <w:p w:rsidR="00431BD0" w:rsidRPr="00431BD0" w:rsidRDefault="00431BD0" w:rsidP="00431BD0">
            <w:pPr>
              <w:rPr>
                <w:lang w:val="en-US"/>
              </w:rPr>
            </w:pPr>
            <w:r w:rsidRPr="00431BD0">
              <w:rPr>
                <w:lang w:val="en-US"/>
              </w:rPr>
              <w:t>Nathalie Leroy</w:t>
            </w:r>
          </w:p>
          <w:p w:rsidR="00431BD0" w:rsidRPr="00431BD0" w:rsidRDefault="00431BD0" w:rsidP="00431BD0">
            <w:pPr>
              <w:rPr>
                <w:lang w:val="en-US"/>
              </w:rPr>
            </w:pPr>
            <w:proofErr w:type="spellStart"/>
            <w:r w:rsidRPr="00431BD0">
              <w:rPr>
                <w:lang w:val="en-US"/>
              </w:rPr>
              <w:t>Hervé</w:t>
            </w:r>
            <w:proofErr w:type="spellEnd"/>
            <w:r w:rsidRPr="00431BD0">
              <w:rPr>
                <w:lang w:val="en-US"/>
              </w:rPr>
              <w:t xml:space="preserve"> </w:t>
            </w:r>
            <w:proofErr w:type="spellStart"/>
            <w:r w:rsidRPr="00431BD0">
              <w:rPr>
                <w:lang w:val="en-US"/>
              </w:rPr>
              <w:t>Squividant</w:t>
            </w:r>
            <w:proofErr w:type="spellEnd"/>
          </w:p>
          <w:p w:rsidR="00431BD0" w:rsidRPr="00431BD0" w:rsidRDefault="00431BD0" w:rsidP="00431BD0">
            <w:pPr>
              <w:rPr>
                <w:lang w:val="en-US"/>
              </w:rPr>
            </w:pPr>
            <w:proofErr w:type="spellStart"/>
            <w:r w:rsidRPr="00431BD0">
              <w:rPr>
                <w:lang w:val="en-US"/>
              </w:rPr>
              <w:t>Wilfried</w:t>
            </w:r>
            <w:proofErr w:type="spellEnd"/>
            <w:r w:rsidRPr="00431BD0">
              <w:rPr>
                <w:lang w:val="en-US"/>
              </w:rPr>
              <w:t xml:space="preserve"> </w:t>
            </w:r>
            <w:proofErr w:type="spellStart"/>
            <w:r w:rsidRPr="00431BD0">
              <w:rPr>
                <w:lang w:val="en-US"/>
              </w:rPr>
              <w:t>Heintz</w:t>
            </w:r>
            <w:proofErr w:type="spellEnd"/>
          </w:p>
          <w:p w:rsidR="00431BD0" w:rsidRDefault="00431BD0" w:rsidP="00431BD0">
            <w:r>
              <w:t>Sébastien Lehmann</w:t>
            </w:r>
          </w:p>
          <w:p w:rsidR="00431BD0" w:rsidRDefault="00431BD0" w:rsidP="00431BD0">
            <w:r>
              <w:t xml:space="preserve">Benoît </w:t>
            </w:r>
            <w:proofErr w:type="spellStart"/>
            <w:r>
              <w:t>Toutain</w:t>
            </w:r>
            <w:proofErr w:type="spellEnd"/>
          </w:p>
          <w:p w:rsidR="00431BD0" w:rsidRDefault="00431BD0" w:rsidP="00431BD0"/>
        </w:tc>
      </w:tr>
      <w:tr w:rsidR="00431BD0" w:rsidTr="00431BD0">
        <w:tc>
          <w:tcPr>
            <w:tcW w:w="3397" w:type="dxa"/>
          </w:tcPr>
          <w:p w:rsidR="00431BD0" w:rsidRPr="008575E8" w:rsidRDefault="002309D9" w:rsidP="00431BD0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431BD0" w:rsidRPr="00431BD0">
                <w:rPr>
                  <w:rStyle w:val="Hyperlink"/>
                  <w:sz w:val="20"/>
                  <w:szCs w:val="20"/>
                </w:rPr>
                <w:t>agroenvgeo-prod-ldap@listes.inra.fr</w:t>
              </w:r>
            </w:hyperlink>
          </w:p>
        </w:tc>
        <w:tc>
          <w:tcPr>
            <w:tcW w:w="2835" w:type="dxa"/>
          </w:tcPr>
          <w:p w:rsidR="00431BD0" w:rsidRDefault="00431BD0" w:rsidP="00431BD0">
            <w:r>
              <w:t xml:space="preserve">Gestionnaires des comptes </w:t>
            </w:r>
            <w:proofErr w:type="spellStart"/>
            <w:r>
              <w:t>ldap</w:t>
            </w:r>
            <w:proofErr w:type="spellEnd"/>
            <w:r>
              <w:t xml:space="preserve"> de l’IDS de production. Les membres sont habilités à gérer pleinement (ajout / </w:t>
            </w:r>
            <w:proofErr w:type="spellStart"/>
            <w:r>
              <w:t>modif</w:t>
            </w:r>
            <w:proofErr w:type="spellEnd"/>
            <w:r>
              <w:t xml:space="preserve"> / </w:t>
            </w:r>
            <w:proofErr w:type="spellStart"/>
            <w:r>
              <w:t>suppr</w:t>
            </w:r>
            <w:proofErr w:type="spellEnd"/>
            <w:r>
              <w:t>) les comptes de l’IDS de production.</w:t>
            </w:r>
          </w:p>
        </w:tc>
        <w:tc>
          <w:tcPr>
            <w:tcW w:w="2830" w:type="dxa"/>
          </w:tcPr>
          <w:p w:rsidR="00431BD0" w:rsidRDefault="00431BD0" w:rsidP="00431BD0">
            <w:r>
              <w:t xml:space="preserve">Alain </w:t>
            </w:r>
            <w:proofErr w:type="spellStart"/>
            <w:r>
              <w:t>Benard</w:t>
            </w:r>
            <w:proofErr w:type="spellEnd"/>
          </w:p>
          <w:p w:rsidR="00A655B5" w:rsidRDefault="00A655B5" w:rsidP="00431BD0">
            <w:r>
              <w:t xml:space="preserve">Benoît </w:t>
            </w:r>
            <w:proofErr w:type="spellStart"/>
            <w:r>
              <w:t>Toutain</w:t>
            </w:r>
            <w:proofErr w:type="spellEnd"/>
          </w:p>
          <w:p w:rsidR="00431BD0" w:rsidRDefault="00431BD0" w:rsidP="00431BD0">
            <w:r>
              <w:t>Nathalie Leroy</w:t>
            </w:r>
          </w:p>
          <w:p w:rsidR="00431BD0" w:rsidRDefault="00431BD0" w:rsidP="00431BD0">
            <w:r>
              <w:t xml:space="preserve">Hervé </w:t>
            </w:r>
            <w:proofErr w:type="spellStart"/>
            <w:r>
              <w:t>Squividant</w:t>
            </w:r>
            <w:proofErr w:type="spellEnd"/>
          </w:p>
          <w:p w:rsidR="00431BD0" w:rsidRPr="008575E8" w:rsidRDefault="00431BD0" w:rsidP="00431BD0">
            <w:r>
              <w:t xml:space="preserve">Philippe </w:t>
            </w:r>
            <w:proofErr w:type="spellStart"/>
            <w:r>
              <w:t>Clastre</w:t>
            </w:r>
            <w:proofErr w:type="spellEnd"/>
          </w:p>
          <w:p w:rsidR="00431BD0" w:rsidRDefault="00431BD0" w:rsidP="00431BD0">
            <w:r>
              <w:t xml:space="preserve">Wilfried </w:t>
            </w:r>
            <w:proofErr w:type="spellStart"/>
            <w:r>
              <w:t>Heintz</w:t>
            </w:r>
            <w:proofErr w:type="spellEnd"/>
          </w:p>
          <w:p w:rsidR="00431BD0" w:rsidRDefault="00431BD0" w:rsidP="00431BD0">
            <w:r>
              <w:t>Sébastien Lehmann</w:t>
            </w:r>
          </w:p>
        </w:tc>
      </w:tr>
      <w:tr w:rsidR="00431BD0" w:rsidTr="00431BD0">
        <w:tc>
          <w:tcPr>
            <w:tcW w:w="3397" w:type="dxa"/>
          </w:tcPr>
          <w:p w:rsidR="00431BD0" w:rsidRPr="008575E8" w:rsidRDefault="002309D9" w:rsidP="00431BD0">
            <w:pPr>
              <w:rPr>
                <w:rStyle w:val="Hyperlink"/>
                <w:sz w:val="20"/>
                <w:szCs w:val="20"/>
              </w:rPr>
            </w:pPr>
            <w:hyperlink r:id="rId15" w:history="1">
              <w:r w:rsidR="00431BD0" w:rsidRPr="00431BD0">
                <w:rPr>
                  <w:rStyle w:val="Hyperlink"/>
                  <w:sz w:val="20"/>
                  <w:szCs w:val="20"/>
                </w:rPr>
                <w:t>agroenvgeo-prod-user@listes.inra.fr</w:t>
              </w:r>
            </w:hyperlink>
          </w:p>
        </w:tc>
        <w:tc>
          <w:tcPr>
            <w:tcW w:w="2835" w:type="dxa"/>
          </w:tcPr>
          <w:p w:rsidR="00431BD0" w:rsidRDefault="00431BD0" w:rsidP="00431BD0">
            <w:r>
              <w:t>Liste des utilisateurs de l’IDS de production.</w:t>
            </w:r>
          </w:p>
        </w:tc>
        <w:tc>
          <w:tcPr>
            <w:tcW w:w="2830" w:type="dxa"/>
          </w:tcPr>
          <w:p w:rsidR="00431BD0" w:rsidRDefault="00431BD0" w:rsidP="00431BD0">
            <w:r>
              <w:t xml:space="preserve">A alimenter depuis des extractions régulières de l’annuaire </w:t>
            </w:r>
            <w:proofErr w:type="spellStart"/>
            <w:r>
              <w:t>ldap</w:t>
            </w:r>
            <w:proofErr w:type="spellEnd"/>
            <w:r>
              <w:t xml:space="preserve"> de production</w:t>
            </w:r>
          </w:p>
        </w:tc>
      </w:tr>
    </w:tbl>
    <w:p w:rsidR="008575E8" w:rsidRDefault="008575E8" w:rsidP="008575E8"/>
    <w:p w:rsidR="00A655B5" w:rsidRDefault="00A655B5" w:rsidP="00A655B5">
      <w:pPr>
        <w:jc w:val="both"/>
      </w:pPr>
      <w:r>
        <w:t xml:space="preserve">La documentation et les ressources nécessaires ont été mises en ligne comme prévu lors de la réunion. L’ensemble est accessible dans le dossier : </w:t>
      </w:r>
      <w:hyperlink r:id="rId16" w:history="1">
        <w:r w:rsidRPr="009D46F1">
          <w:rPr>
            <w:rStyle w:val="Hyperlink"/>
          </w:rPr>
          <w:t>https://appgeodb.nancy.inra.fr/donnees/documentations/ids/modes_operatoires/gestion_comptes/</w:t>
        </w:r>
      </w:hyperlink>
    </w:p>
    <w:p w:rsidR="00A655B5" w:rsidRDefault="00A655B5" w:rsidP="00A655B5">
      <w:pPr>
        <w:jc w:val="both"/>
      </w:pPr>
      <w:r>
        <w:t xml:space="preserve">Ne pas hésiter à remonter dans cette arborescence pour accéder à d’autres informations utiles notamment sous </w:t>
      </w:r>
      <w:hyperlink r:id="rId17" w:history="1">
        <w:r w:rsidRPr="009D46F1">
          <w:rPr>
            <w:rStyle w:val="Hyperlink"/>
          </w:rPr>
          <w:t>https://appgeodb.nancy.inra.fr/donnees/documentations/ids/principes/</w:t>
        </w:r>
      </w:hyperlink>
    </w:p>
    <w:p w:rsidR="00A655B5" w:rsidRDefault="00A655B5" w:rsidP="008575E8">
      <w:bookmarkStart w:id="0" w:name="_GoBack"/>
      <w:bookmarkEnd w:id="0"/>
    </w:p>
    <w:sectPr w:rsidR="00A655B5" w:rsidSect="008575E8">
      <w:headerReference w:type="default" r:id="rId18"/>
      <w:footerReference w:type="default" r:id="rId1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D9" w:rsidRDefault="002309D9" w:rsidP="007E3007">
      <w:r>
        <w:separator/>
      </w:r>
    </w:p>
  </w:endnote>
  <w:endnote w:type="continuationSeparator" w:id="0">
    <w:p w:rsidR="002309D9" w:rsidRDefault="002309D9" w:rsidP="007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  <w:insideH w:val="single" w:sz="6" w:space="0" w:color="008000"/>
        <w:insideV w:val="single" w:sz="6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2552"/>
      <w:gridCol w:w="2551"/>
      <w:gridCol w:w="2552"/>
    </w:tblGrid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>
          <w:pPr>
            <w:ind w:right="-9000"/>
            <w:jc w:val="center"/>
            <w:rPr>
              <w:b/>
            </w:rPr>
          </w:pP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Rédacteur</w:t>
          </w:r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Vérificateur</w:t>
          </w: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Approbateur</w:t>
          </w:r>
        </w:p>
      </w:tc>
    </w:tr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r w:rsidRPr="007E3007">
            <w:t xml:space="preserve">Nom : </w:t>
          </w:r>
        </w:p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AE6E88" w:rsidRDefault="00A655B5" w:rsidP="007E300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Alain </w:t>
          </w:r>
          <w:proofErr w:type="spellStart"/>
          <w:r>
            <w:rPr>
              <w:sz w:val="16"/>
              <w:szCs w:val="16"/>
            </w:rPr>
            <w:t>Benard</w:t>
          </w:r>
          <w:proofErr w:type="spellEnd"/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A655B5" w:rsidP="003F295D">
          <w:r>
            <w:t xml:space="preserve">Participants </w:t>
          </w:r>
          <w:proofErr w:type="spellStart"/>
          <w:r>
            <w:t>visio</w:t>
          </w:r>
          <w:proofErr w:type="spellEnd"/>
        </w:p>
      </w:tc>
    </w:tr>
  </w:tbl>
  <w:p w:rsidR="007E3007" w:rsidRDefault="007E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D9" w:rsidRDefault="002309D9" w:rsidP="007E3007">
      <w:r>
        <w:separator/>
      </w:r>
    </w:p>
  </w:footnote>
  <w:footnote w:type="continuationSeparator" w:id="0">
    <w:p w:rsidR="002309D9" w:rsidRDefault="002309D9" w:rsidP="007E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1E0" w:firstRow="1" w:lastRow="1" w:firstColumn="1" w:lastColumn="1" w:noHBand="0" w:noVBand="0"/>
    </w:tblPr>
    <w:tblGrid>
      <w:gridCol w:w="2448"/>
      <w:gridCol w:w="4680"/>
      <w:gridCol w:w="2084"/>
    </w:tblGrid>
    <w:tr w:rsidR="007E3007" w:rsidTr="003F295D">
      <w:trPr>
        <w:trHeight w:val="894"/>
      </w:trPr>
      <w:tc>
        <w:tcPr>
          <w:tcW w:w="2448" w:type="dxa"/>
          <w:vAlign w:val="center"/>
        </w:tcPr>
        <w:p w:rsidR="007E3007" w:rsidRPr="00C9267B" w:rsidRDefault="0084461A" w:rsidP="003F295D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t>CATI SIOEA</w:t>
          </w:r>
        </w:p>
      </w:tc>
      <w:tc>
        <w:tcPr>
          <w:tcW w:w="4680" w:type="dxa"/>
          <w:vAlign w:val="center"/>
        </w:tcPr>
        <w:p w:rsidR="007E3007" w:rsidRPr="00C9267B" w:rsidRDefault="007E3007" w:rsidP="007459DE">
          <w:pPr>
            <w:pStyle w:val="Header"/>
            <w:jc w:val="center"/>
            <w:rPr>
              <w:b/>
              <w:sz w:val="20"/>
              <w:szCs w:val="20"/>
            </w:rPr>
          </w:pPr>
          <w:r w:rsidRPr="00C9267B">
            <w:rPr>
              <w:b/>
              <w:sz w:val="20"/>
              <w:szCs w:val="20"/>
            </w:rPr>
            <w:t xml:space="preserve">Objet : </w:t>
          </w:r>
          <w:r w:rsidR="0084461A">
            <w:rPr>
              <w:b/>
              <w:sz w:val="20"/>
              <w:szCs w:val="20"/>
            </w:rPr>
            <w:t xml:space="preserve">Compte-rendu réunion du </w:t>
          </w:r>
          <w:r w:rsidR="007459DE">
            <w:rPr>
              <w:b/>
              <w:sz w:val="20"/>
              <w:szCs w:val="20"/>
            </w:rPr>
            <w:t>18/06/2015</w:t>
          </w:r>
        </w:p>
      </w:tc>
      <w:tc>
        <w:tcPr>
          <w:tcW w:w="2084" w:type="dxa"/>
          <w:vMerge w:val="restart"/>
        </w:tcPr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Page </w:t>
          </w:r>
          <w:r w:rsidR="00F21D77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PAGE </w:instrText>
          </w:r>
          <w:r w:rsidR="00F21D77" w:rsidRPr="00C9267B">
            <w:rPr>
              <w:sz w:val="20"/>
              <w:szCs w:val="20"/>
            </w:rPr>
            <w:fldChar w:fldCharType="separate"/>
          </w:r>
          <w:r w:rsidR="00A655B5">
            <w:rPr>
              <w:noProof/>
              <w:sz w:val="20"/>
              <w:szCs w:val="20"/>
            </w:rPr>
            <w:t>2</w:t>
          </w:r>
          <w:r w:rsidR="00F21D77" w:rsidRPr="00C9267B">
            <w:rPr>
              <w:sz w:val="20"/>
              <w:szCs w:val="20"/>
            </w:rPr>
            <w:fldChar w:fldCharType="end"/>
          </w:r>
          <w:r w:rsidRPr="00C9267B">
            <w:rPr>
              <w:sz w:val="20"/>
              <w:szCs w:val="20"/>
            </w:rPr>
            <w:t xml:space="preserve"> sur </w:t>
          </w:r>
          <w:r w:rsidR="00F21D77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NUMPAGES </w:instrText>
          </w:r>
          <w:r w:rsidR="00F21D77" w:rsidRPr="00C9267B">
            <w:rPr>
              <w:sz w:val="20"/>
              <w:szCs w:val="20"/>
            </w:rPr>
            <w:fldChar w:fldCharType="separate"/>
          </w:r>
          <w:r w:rsidR="00A655B5">
            <w:rPr>
              <w:noProof/>
              <w:sz w:val="20"/>
              <w:szCs w:val="20"/>
            </w:rPr>
            <w:t>2</w:t>
          </w:r>
          <w:r w:rsidR="00F21D77" w:rsidRPr="00C9267B">
            <w:rPr>
              <w:sz w:val="20"/>
              <w:szCs w:val="20"/>
            </w:rPr>
            <w:fldChar w:fldCharType="end"/>
          </w:r>
        </w:p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Date : </w:t>
          </w:r>
          <w:r w:rsidR="007459DE">
            <w:rPr>
              <w:sz w:val="20"/>
              <w:szCs w:val="20"/>
            </w:rPr>
            <w:t>22/07/2015</w:t>
          </w:r>
        </w:p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Version </w:t>
          </w:r>
          <w:r>
            <w:rPr>
              <w:sz w:val="20"/>
              <w:szCs w:val="20"/>
            </w:rPr>
            <w:t>1</w:t>
          </w:r>
        </w:p>
      </w:tc>
    </w:tr>
    <w:tr w:rsidR="007E3007" w:rsidTr="003F295D">
      <w:tc>
        <w:tcPr>
          <w:tcW w:w="2448" w:type="dxa"/>
        </w:tcPr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</w:p>
      </w:tc>
      <w:tc>
        <w:tcPr>
          <w:tcW w:w="4680" w:type="dxa"/>
        </w:tcPr>
        <w:p w:rsidR="007E3007" w:rsidRPr="00993994" w:rsidRDefault="007E3007" w:rsidP="003F295D">
          <w:pPr>
            <w:pStyle w:val="Header"/>
            <w:rPr>
              <w:b/>
            </w:rPr>
          </w:pPr>
        </w:p>
      </w:tc>
      <w:tc>
        <w:tcPr>
          <w:tcW w:w="2084" w:type="dxa"/>
          <w:vMerge/>
        </w:tcPr>
        <w:p w:rsidR="007E3007" w:rsidRDefault="007E3007" w:rsidP="003F295D">
          <w:pPr>
            <w:pStyle w:val="Header"/>
          </w:pPr>
        </w:p>
      </w:tc>
    </w:tr>
  </w:tbl>
  <w:p w:rsidR="007E3007" w:rsidRDefault="007E3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2DB"/>
    <w:multiLevelType w:val="hybridMultilevel"/>
    <w:tmpl w:val="DC60E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CE3"/>
    <w:multiLevelType w:val="hybridMultilevel"/>
    <w:tmpl w:val="FD1CE79C"/>
    <w:lvl w:ilvl="0" w:tplc="938CF30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1BE8"/>
    <w:multiLevelType w:val="hybridMultilevel"/>
    <w:tmpl w:val="2564E32A"/>
    <w:lvl w:ilvl="0" w:tplc="FEFE0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4771"/>
    <w:multiLevelType w:val="hybridMultilevel"/>
    <w:tmpl w:val="EEB4253C"/>
    <w:lvl w:ilvl="0" w:tplc="1E728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44736"/>
    <w:multiLevelType w:val="multilevel"/>
    <w:tmpl w:val="8214C0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8772BD"/>
    <w:multiLevelType w:val="hybridMultilevel"/>
    <w:tmpl w:val="A6D498D2"/>
    <w:lvl w:ilvl="0" w:tplc="9240106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A83D70"/>
    <w:multiLevelType w:val="hybridMultilevel"/>
    <w:tmpl w:val="F1141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DE"/>
    <w:rsid w:val="00055D9F"/>
    <w:rsid w:val="000E7FBF"/>
    <w:rsid w:val="002309D9"/>
    <w:rsid w:val="00255712"/>
    <w:rsid w:val="00281AD1"/>
    <w:rsid w:val="0033079D"/>
    <w:rsid w:val="00431BD0"/>
    <w:rsid w:val="004D3416"/>
    <w:rsid w:val="00576F79"/>
    <w:rsid w:val="005E464C"/>
    <w:rsid w:val="007459DE"/>
    <w:rsid w:val="007E3007"/>
    <w:rsid w:val="007F564B"/>
    <w:rsid w:val="00840DBA"/>
    <w:rsid w:val="0084461A"/>
    <w:rsid w:val="008575E8"/>
    <w:rsid w:val="008D7CD4"/>
    <w:rsid w:val="00974768"/>
    <w:rsid w:val="009E329E"/>
    <w:rsid w:val="00A655B5"/>
    <w:rsid w:val="00F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18205-F5BE-430C-AC50-B7652873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D7CD4"/>
    <w:pPr>
      <w:numPr>
        <w:numId w:val="13"/>
      </w:numPr>
      <w:outlineLvl w:val="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7CD4"/>
    <w:pPr>
      <w:numPr>
        <w:ilvl w:val="1"/>
        <w:numId w:val="13"/>
      </w:numPr>
      <w:outlineLvl w:val="1"/>
    </w:pPr>
    <w:rPr>
      <w:rFonts w:asciiTheme="majorHAnsi" w:hAnsiTheme="majorHAnsi"/>
      <w:b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D7CD4"/>
    <w:pPr>
      <w:numPr>
        <w:ilvl w:val="2"/>
        <w:numId w:val="13"/>
      </w:numPr>
      <w:outlineLvl w:val="2"/>
    </w:pPr>
    <w:rPr>
      <w:rFonts w:asciiTheme="majorHAnsi" w:hAnsiTheme="majorHAnsi"/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CD4"/>
    <w:rPr>
      <w:rFonts w:asciiTheme="majorHAnsi" w:hAnsiTheme="majorHAnsi"/>
      <w:b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CD4"/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7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D7CD4"/>
    <w:rPr>
      <w:rFonts w:asciiTheme="majorHAnsi" w:hAnsiTheme="majorHAnsi"/>
      <w:b/>
      <w:color w:val="4F81BD" w:themeColor="accent1"/>
    </w:rPr>
  </w:style>
  <w:style w:type="paragraph" w:styleId="Header">
    <w:name w:val="header"/>
    <w:basedOn w:val="Normal"/>
    <w:link w:val="HeaderChar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3007"/>
  </w:style>
  <w:style w:type="paragraph" w:styleId="Footer">
    <w:name w:val="footer"/>
    <w:basedOn w:val="Normal"/>
    <w:link w:val="FooterChar"/>
    <w:uiPriority w:val="99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3007"/>
  </w:style>
  <w:style w:type="table" w:styleId="TableGrid">
    <w:name w:val="Table Grid"/>
    <w:basedOn w:val="TableNormal"/>
    <w:rsid w:val="007E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envgeo.data.inra.fr/admin/" TargetMode="External"/><Relationship Id="rId13" Type="http://schemas.openxmlformats.org/officeDocument/2006/relationships/hyperlink" Target="mailto:agroenvgeo-prod-admin@listes.inra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ppgeodb.nancy.inra.fr/donnees/sioea/actions/IDS/2015-06-18-Visio/" TargetMode="External"/><Relationship Id="rId12" Type="http://schemas.openxmlformats.org/officeDocument/2006/relationships/hyperlink" Target="mailto:agroenvgeo-bas-user@listes.inra.fr" TargetMode="External"/><Relationship Id="rId17" Type="http://schemas.openxmlformats.org/officeDocument/2006/relationships/hyperlink" Target="https://appgeodb.nancy.inra.fr/donnees/documentations/ids/princip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geodb.nancy.inra.fr/donnees/documentations/ids/modes_operatoires/gestion_compt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oenvgeo-bas-ldap@listes.inra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groenvgeo-prod-user@listes.inra.fr" TargetMode="External"/><Relationship Id="rId10" Type="http://schemas.openxmlformats.org/officeDocument/2006/relationships/hyperlink" Target="mailto:agroenvgeo-bas-admin@listes.inra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s-bas-portail.nancy.inra.fr/admin/" TargetMode="External"/><Relationship Id="rId14" Type="http://schemas.openxmlformats.org/officeDocument/2006/relationships/hyperlink" Target="mailto:agroenvgeo-prod-ldap@listes.inra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tique\mod&#232;les\CATI%20-%20SIO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 - SIOEA.dotx</Template>
  <TotalTime>159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dcterms:created xsi:type="dcterms:W3CDTF">2015-07-22T09:51:00Z</dcterms:created>
  <dcterms:modified xsi:type="dcterms:W3CDTF">2015-07-23T11:19:00Z</dcterms:modified>
</cp:coreProperties>
</file>