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558" w:rsidRDefault="00566558"/>
    <w:tbl>
      <w:tblPr>
        <w:tblW w:w="9287" w:type="dxa"/>
        <w:tblInd w:w="97" w:type="dxa"/>
        <w:tblLayout w:type="fixed"/>
        <w:tblCellMar>
          <w:left w:w="0" w:type="dxa"/>
          <w:right w:w="0" w:type="dxa"/>
        </w:tblCellMar>
        <w:tblLook w:val="01E0" w:firstRow="1" w:lastRow="1" w:firstColumn="1" w:lastColumn="1" w:noHBand="0" w:noVBand="0"/>
      </w:tblPr>
      <w:tblGrid>
        <w:gridCol w:w="1202"/>
        <w:gridCol w:w="3907"/>
        <w:gridCol w:w="4178"/>
      </w:tblGrid>
      <w:tr w:rsidR="00566558" w:rsidTr="0044221D">
        <w:trPr>
          <w:trHeight w:hRule="exact" w:val="497"/>
        </w:trPr>
        <w:tc>
          <w:tcPr>
            <w:tcW w:w="1202"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Arial" w:eastAsia="Arial" w:hAnsi="Arial" w:cs="Arial"/>
              </w:rPr>
            </w:pPr>
            <w:r>
              <w:rPr>
                <w:rFonts w:ascii="Arial" w:eastAsia="Arial" w:hAnsi="Arial" w:cs="Arial"/>
                <w:b/>
                <w:bCs/>
                <w:spacing w:val="-3"/>
              </w:rPr>
              <w:t>T</w:t>
            </w:r>
            <w:r>
              <w:rPr>
                <w:rFonts w:ascii="Arial" w:eastAsia="Arial" w:hAnsi="Arial" w:cs="Arial"/>
                <w:b/>
                <w:bCs/>
              </w:rPr>
              <w:t>hè</w:t>
            </w:r>
            <w:r>
              <w:rPr>
                <w:rFonts w:ascii="Arial" w:eastAsia="Arial" w:hAnsi="Arial" w:cs="Arial"/>
                <w:b/>
                <w:bCs/>
                <w:spacing w:val="1"/>
              </w:rPr>
              <w:t>m</w:t>
            </w:r>
            <w:r>
              <w:rPr>
                <w:rFonts w:ascii="Arial" w:eastAsia="Arial" w:hAnsi="Arial" w:cs="Arial"/>
                <w:b/>
                <w:bCs/>
              </w:rPr>
              <w:t>e</w:t>
            </w:r>
            <w:r>
              <w:rPr>
                <w:rFonts w:ascii="Arial" w:eastAsia="Arial" w:hAnsi="Arial" w:cs="Arial"/>
                <w:b/>
                <w:bCs/>
                <w:spacing w:val="1"/>
              </w:rPr>
              <w:t xml:space="preserve"> I</w:t>
            </w:r>
            <w:r>
              <w:rPr>
                <w:rFonts w:ascii="Arial" w:eastAsia="Arial" w:hAnsi="Arial" w:cs="Arial"/>
                <w:b/>
                <w:bCs/>
                <w:spacing w:val="-1"/>
              </w:rPr>
              <w:t>NSP</w:t>
            </w:r>
            <w:r>
              <w:rPr>
                <w:rFonts w:ascii="Arial" w:eastAsia="Arial" w:hAnsi="Arial" w:cs="Arial"/>
                <w:b/>
                <w:bCs/>
                <w:spacing w:val="1"/>
              </w:rPr>
              <w:t>I</w:t>
            </w:r>
            <w:r>
              <w:rPr>
                <w:rFonts w:ascii="Arial" w:eastAsia="Arial" w:hAnsi="Arial" w:cs="Arial"/>
                <w:b/>
                <w:bCs/>
                <w:spacing w:val="-1"/>
              </w:rPr>
              <w:t>R</w:t>
            </w:r>
            <w:r>
              <w:rPr>
                <w:rFonts w:ascii="Arial" w:eastAsia="Arial" w:hAnsi="Arial" w:cs="Arial"/>
                <w:b/>
                <w:bCs/>
              </w:rPr>
              <w:t>E</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Arial" w:eastAsia="Arial" w:hAnsi="Arial" w:cs="Arial"/>
              </w:rPr>
            </w:pPr>
            <w:r>
              <w:rPr>
                <w:rFonts w:ascii="Arial" w:eastAsia="Arial" w:hAnsi="Arial" w:cs="Arial"/>
                <w:b/>
                <w:bCs/>
                <w:spacing w:val="-1"/>
              </w:rPr>
              <w:t>Catégories ISO</w:t>
            </w:r>
          </w:p>
        </w:tc>
      </w:tr>
      <w:tr w:rsidR="00566558" w:rsidTr="0044221D">
        <w:trPr>
          <w:trHeight w:hRule="exact" w:val="473"/>
        </w:trPr>
        <w:tc>
          <w:tcPr>
            <w:tcW w:w="1202" w:type="dxa"/>
            <w:vMerge w:val="restart"/>
            <w:tcBorders>
              <w:top w:val="single" w:sz="4" w:space="0" w:color="000000"/>
              <w:left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e 3</w:t>
            </w: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right="239" w:firstLine="26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w:t>
            </w:r>
            <w:r>
              <w:rPr>
                <w:rFonts w:ascii="Times New Roman" w:eastAsia="Times New Roman" w:hAnsi="Times New Roman" w:cs="Times New Roman"/>
                <w:spacing w:val="3"/>
                <w:sz w:val="20"/>
                <w:szCs w:val="20"/>
              </w:rPr>
              <w:t>é</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pacing w:val="1"/>
                <w:sz w:val="20"/>
                <w:szCs w:val="20"/>
              </w:rPr>
              <w:t>bounda</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ie</w:t>
            </w:r>
            <w:r>
              <w:rPr>
                <w:rFonts w:ascii="Times New Roman" w:eastAsia="Times New Roman" w:hAnsi="Times New Roman" w:cs="Times New Roman"/>
                <w:i/>
                <w:spacing w:val="-1"/>
                <w:sz w:val="20"/>
                <w:szCs w:val="20"/>
              </w:rPr>
              <w:t>s</w:t>
            </w:r>
            <w:proofErr w:type="spellEnd"/>
            <w:r>
              <w:rPr>
                <w:rFonts w:ascii="Times New Roman" w:eastAsia="Times New Roman" w:hAnsi="Times New Roman" w:cs="Times New Roman"/>
                <w:i/>
                <w:sz w:val="20"/>
                <w:szCs w:val="20"/>
              </w:rPr>
              <w:t>)</w:t>
            </w:r>
          </w:p>
        </w:tc>
      </w:tr>
      <w:tr w:rsidR="00566558" w:rsidTr="0044221D">
        <w:trPr>
          <w:trHeight w:hRule="exact" w:val="47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right="239" w:firstLine="266"/>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ât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i/>
                <w:spacing w:val="1"/>
                <w:sz w:val="20"/>
                <w:szCs w:val="20"/>
              </w:rPr>
              <w:t>(</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ct</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3"/>
                <w:sz w:val="20"/>
                <w:szCs w:val="20"/>
              </w:rPr>
              <w:t>e</w:t>
            </w:r>
            <w:r>
              <w:rPr>
                <w:rFonts w:ascii="Times New Roman" w:eastAsia="Times New Roman" w:hAnsi="Times New Roman" w:cs="Times New Roman"/>
                <w:i/>
                <w:sz w:val="20"/>
                <w:szCs w:val="20"/>
              </w:rPr>
              <w:t>)</w:t>
            </w:r>
          </w:p>
        </w:tc>
      </w:tr>
      <w:tr w:rsidR="00566558" w:rsidTr="0044221D">
        <w:trPr>
          <w:trHeight w:hRule="exact" w:val="70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right="239" w:firstLine="26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tabs>
                <w:tab w:val="left" w:pos="2760"/>
              </w:tabs>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s </w:t>
            </w:r>
            <w:proofErr w:type="spellStart"/>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é</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cie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proofErr w:type="spellEnd"/>
          </w:p>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pacing w:val="1"/>
                <w:sz w:val="20"/>
                <w:szCs w:val="20"/>
              </w:rPr>
              <w:t>g</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cie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tific</w:t>
            </w:r>
            <w:r>
              <w:rPr>
                <w:rFonts w:ascii="Times New Roman" w:eastAsia="Times New Roman" w:hAnsi="Times New Roman" w:cs="Times New Roman"/>
                <w:i/>
                <w:spacing w:val="1"/>
                <w:sz w:val="20"/>
                <w:szCs w:val="20"/>
              </w:rPr>
              <w:t>In</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ti</w:t>
            </w:r>
            <w:r>
              <w:rPr>
                <w:rFonts w:ascii="Times New Roman" w:eastAsia="Times New Roman" w:hAnsi="Times New Roman" w:cs="Times New Roman"/>
                <w:i/>
                <w:spacing w:val="1"/>
                <w:sz w:val="20"/>
                <w:szCs w:val="20"/>
              </w:rPr>
              <w:t>on</w:t>
            </w:r>
            <w:proofErr w:type="spellEnd"/>
            <w:r>
              <w:rPr>
                <w:rFonts w:ascii="Times New Roman" w:eastAsia="Times New Roman" w:hAnsi="Times New Roman" w:cs="Times New Roman"/>
                <w:i/>
                <w:sz w:val="20"/>
                <w:szCs w:val="20"/>
              </w:rPr>
              <w:t>)</w:t>
            </w:r>
          </w:p>
        </w:tc>
      </w:tr>
      <w:tr w:rsidR="00566558" w:rsidTr="0044221D">
        <w:trPr>
          <w:trHeight w:hRule="exact" w:val="47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right="239" w:firstLine="26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ann</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ng</w:t>
            </w:r>
            <w:r>
              <w:rPr>
                <w:rFonts w:ascii="Times New Roman" w:eastAsia="Times New Roman" w:hAnsi="Times New Roman" w:cs="Times New Roman"/>
                <w:i/>
                <w:spacing w:val="-1"/>
                <w:sz w:val="20"/>
                <w:szCs w:val="20"/>
              </w:rPr>
              <w:t>C</w:t>
            </w:r>
            <w:r>
              <w:rPr>
                <w:rFonts w:ascii="Times New Roman" w:eastAsia="Times New Roman" w:hAnsi="Times New Roman" w:cs="Times New Roman"/>
                <w:i/>
                <w:spacing w:val="1"/>
                <w:sz w:val="20"/>
                <w:szCs w:val="20"/>
              </w:rPr>
              <w:t>ada</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w:t>
            </w:r>
            <w:proofErr w:type="spellEnd"/>
            <w:r>
              <w:rPr>
                <w:rFonts w:ascii="Times New Roman" w:eastAsia="Times New Roman" w:hAnsi="Times New Roman" w:cs="Times New Roman"/>
                <w:i/>
                <w:sz w:val="20"/>
                <w:szCs w:val="20"/>
              </w:rPr>
              <w:t>)</w:t>
            </w:r>
          </w:p>
        </w:tc>
      </w:tr>
      <w:tr w:rsidR="00566558" w:rsidTr="0044221D">
        <w:trPr>
          <w:trHeight w:hRule="exact" w:val="47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Pr="00295AA5" w:rsidRDefault="00566558" w:rsidP="0044221D">
            <w:pPr>
              <w:spacing w:after="0" w:line="240" w:lineRule="auto"/>
              <w:ind w:left="-142" w:right="239" w:firstLine="266"/>
              <w:jc w:val="center"/>
              <w:rPr>
                <w:rFonts w:ascii="Times New Roman" w:eastAsia="Times New Roman" w:hAnsi="Times New Roman" w:cs="Times New Roman"/>
                <w:sz w:val="20"/>
                <w:szCs w:val="20"/>
              </w:rPr>
            </w:pPr>
            <w:r w:rsidRPr="00295AA5">
              <w:rPr>
                <w:rFonts w:ascii="Times New Roman" w:eastAsia="Times New Roman" w:hAnsi="Times New Roman" w:cs="Times New Roman"/>
                <w:sz w:val="20"/>
                <w:szCs w:val="20"/>
              </w:rPr>
              <w:t>Sa</w:t>
            </w:r>
            <w:r w:rsidRPr="00295AA5">
              <w:rPr>
                <w:rFonts w:ascii="Times New Roman" w:eastAsia="Times New Roman" w:hAnsi="Times New Roman" w:cs="Times New Roman"/>
                <w:spacing w:val="-1"/>
                <w:sz w:val="20"/>
                <w:szCs w:val="20"/>
              </w:rPr>
              <w:t>n</w:t>
            </w:r>
            <w:r w:rsidRPr="00295AA5">
              <w:rPr>
                <w:rFonts w:ascii="Times New Roman" w:eastAsia="Times New Roman" w:hAnsi="Times New Roman" w:cs="Times New Roman"/>
                <w:sz w:val="20"/>
                <w:szCs w:val="20"/>
              </w:rPr>
              <w:t>té</w:t>
            </w:r>
            <w:r w:rsidRPr="00295AA5">
              <w:rPr>
                <w:rFonts w:ascii="Times New Roman" w:eastAsia="Times New Roman" w:hAnsi="Times New Roman" w:cs="Times New Roman"/>
                <w:spacing w:val="-3"/>
                <w:sz w:val="20"/>
                <w:szCs w:val="20"/>
              </w:rPr>
              <w:t xml:space="preserve"> </w:t>
            </w:r>
            <w:r w:rsidRPr="00295AA5">
              <w:rPr>
                <w:rFonts w:ascii="Times New Roman" w:eastAsia="Times New Roman" w:hAnsi="Times New Roman" w:cs="Times New Roman"/>
                <w:sz w:val="20"/>
                <w:szCs w:val="20"/>
              </w:rPr>
              <w:t>et</w:t>
            </w:r>
            <w:r w:rsidRPr="00295AA5">
              <w:rPr>
                <w:rFonts w:ascii="Times New Roman" w:eastAsia="Times New Roman" w:hAnsi="Times New Roman" w:cs="Times New Roman"/>
                <w:spacing w:val="-1"/>
                <w:sz w:val="20"/>
                <w:szCs w:val="20"/>
              </w:rPr>
              <w:t xml:space="preserve"> s</w:t>
            </w:r>
            <w:r w:rsidRPr="00295AA5">
              <w:rPr>
                <w:rFonts w:ascii="Times New Roman" w:eastAsia="Times New Roman" w:hAnsi="Times New Roman" w:cs="Times New Roman"/>
                <w:sz w:val="20"/>
                <w:szCs w:val="20"/>
              </w:rPr>
              <w:t>é</w:t>
            </w:r>
            <w:r w:rsidRPr="00295AA5">
              <w:rPr>
                <w:rFonts w:ascii="Times New Roman" w:eastAsia="Times New Roman" w:hAnsi="Times New Roman" w:cs="Times New Roman"/>
                <w:spacing w:val="3"/>
                <w:sz w:val="20"/>
                <w:szCs w:val="20"/>
              </w:rPr>
              <w:t>c</w:t>
            </w:r>
            <w:r w:rsidRPr="00295AA5">
              <w:rPr>
                <w:rFonts w:ascii="Times New Roman" w:eastAsia="Times New Roman" w:hAnsi="Times New Roman" w:cs="Times New Roman"/>
                <w:spacing w:val="-1"/>
                <w:sz w:val="20"/>
                <w:szCs w:val="20"/>
              </w:rPr>
              <w:t>u</w:t>
            </w:r>
            <w:r w:rsidRPr="00295AA5">
              <w:rPr>
                <w:rFonts w:ascii="Times New Roman" w:eastAsia="Times New Roman" w:hAnsi="Times New Roman" w:cs="Times New Roman"/>
                <w:spacing w:val="1"/>
                <w:sz w:val="20"/>
                <w:szCs w:val="20"/>
              </w:rPr>
              <w:t>r</w:t>
            </w:r>
            <w:r w:rsidRPr="00295AA5">
              <w:rPr>
                <w:rFonts w:ascii="Times New Roman" w:eastAsia="Times New Roman" w:hAnsi="Times New Roman" w:cs="Times New Roman"/>
                <w:sz w:val="20"/>
                <w:szCs w:val="20"/>
              </w:rPr>
              <w:t>ité</w:t>
            </w:r>
            <w:r w:rsidRPr="00295AA5">
              <w:rPr>
                <w:rFonts w:ascii="Times New Roman" w:eastAsia="Times New Roman" w:hAnsi="Times New Roman" w:cs="Times New Roman"/>
                <w:spacing w:val="-5"/>
                <w:sz w:val="20"/>
                <w:szCs w:val="20"/>
              </w:rPr>
              <w:t xml:space="preserve"> </w:t>
            </w:r>
            <w:r w:rsidRPr="00295AA5">
              <w:rPr>
                <w:rFonts w:ascii="Times New Roman" w:eastAsia="Times New Roman" w:hAnsi="Times New Roman" w:cs="Times New Roman"/>
                <w:spacing w:val="1"/>
                <w:sz w:val="20"/>
                <w:szCs w:val="20"/>
              </w:rPr>
              <w:t>d</w:t>
            </w:r>
            <w:r w:rsidRPr="00295AA5">
              <w:rPr>
                <w:rFonts w:ascii="Times New Roman" w:eastAsia="Times New Roman" w:hAnsi="Times New Roman" w:cs="Times New Roman"/>
                <w:sz w:val="20"/>
                <w:szCs w:val="20"/>
              </w:rPr>
              <w:t>es</w:t>
            </w:r>
            <w:r w:rsidRPr="00295AA5">
              <w:rPr>
                <w:rFonts w:ascii="Times New Roman" w:eastAsia="Times New Roman" w:hAnsi="Times New Roman" w:cs="Times New Roman"/>
                <w:spacing w:val="-3"/>
                <w:sz w:val="20"/>
                <w:szCs w:val="20"/>
              </w:rPr>
              <w:t xml:space="preserve"> </w:t>
            </w:r>
            <w:r w:rsidRPr="00295AA5">
              <w:rPr>
                <w:rFonts w:ascii="Times New Roman" w:eastAsia="Times New Roman" w:hAnsi="Times New Roman" w:cs="Times New Roman"/>
                <w:spacing w:val="1"/>
                <w:sz w:val="20"/>
                <w:szCs w:val="20"/>
              </w:rPr>
              <w:t>p</w:t>
            </w:r>
            <w:r w:rsidRPr="00295AA5">
              <w:rPr>
                <w:rFonts w:ascii="Times New Roman" w:eastAsia="Times New Roman" w:hAnsi="Times New Roman" w:cs="Times New Roman"/>
                <w:sz w:val="20"/>
                <w:szCs w:val="20"/>
              </w:rPr>
              <w:t>e</w:t>
            </w:r>
            <w:r w:rsidRPr="00295AA5">
              <w:rPr>
                <w:rFonts w:ascii="Times New Roman" w:eastAsia="Times New Roman" w:hAnsi="Times New Roman" w:cs="Times New Roman"/>
                <w:spacing w:val="1"/>
                <w:sz w:val="20"/>
                <w:szCs w:val="20"/>
              </w:rPr>
              <w:t>r</w:t>
            </w:r>
            <w:r w:rsidRPr="00295AA5">
              <w:rPr>
                <w:rFonts w:ascii="Times New Roman" w:eastAsia="Times New Roman" w:hAnsi="Times New Roman" w:cs="Times New Roman"/>
                <w:spacing w:val="-1"/>
                <w:sz w:val="20"/>
                <w:szCs w:val="20"/>
              </w:rPr>
              <w:t>s</w:t>
            </w:r>
            <w:r w:rsidRPr="00295AA5">
              <w:rPr>
                <w:rFonts w:ascii="Times New Roman" w:eastAsia="Times New Roman" w:hAnsi="Times New Roman" w:cs="Times New Roman"/>
                <w:spacing w:val="1"/>
                <w:sz w:val="20"/>
                <w:szCs w:val="20"/>
              </w:rPr>
              <w:t>on</w:t>
            </w:r>
            <w:r w:rsidRPr="00295AA5">
              <w:rPr>
                <w:rFonts w:ascii="Times New Roman" w:eastAsia="Times New Roman" w:hAnsi="Times New Roman" w:cs="Times New Roman"/>
                <w:spacing w:val="-1"/>
                <w:sz w:val="20"/>
                <w:szCs w:val="20"/>
              </w:rPr>
              <w:t>n</w:t>
            </w:r>
            <w:r w:rsidRPr="00295AA5">
              <w:rPr>
                <w:rFonts w:ascii="Times New Roman" w:eastAsia="Times New Roman" w:hAnsi="Times New Roman" w:cs="Times New Roman"/>
                <w:spacing w:val="3"/>
                <w:sz w:val="20"/>
                <w:szCs w:val="20"/>
              </w:rPr>
              <w:t>e</w:t>
            </w:r>
            <w:r w:rsidRPr="00295AA5">
              <w:rPr>
                <w:rFonts w:ascii="Times New Roman" w:eastAsia="Times New Roman" w:hAnsi="Times New Roman" w:cs="Times New Roman"/>
                <w:sz w:val="20"/>
                <w:szCs w:val="20"/>
              </w:rPr>
              <w:t>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té</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lt</w:t>
            </w:r>
            <w:r>
              <w:rPr>
                <w:rFonts w:ascii="Times New Roman" w:eastAsia="Times New Roman" w:hAnsi="Times New Roman" w:cs="Times New Roman"/>
                <w:i/>
                <w:spacing w:val="1"/>
                <w:sz w:val="20"/>
                <w:szCs w:val="20"/>
              </w:rPr>
              <w:t>h</w:t>
            </w:r>
            <w:proofErr w:type="spellEnd"/>
            <w:r>
              <w:rPr>
                <w:rFonts w:ascii="Times New Roman" w:eastAsia="Times New Roman" w:hAnsi="Times New Roman" w:cs="Times New Roman"/>
                <w:i/>
                <w:sz w:val="20"/>
                <w:szCs w:val="20"/>
              </w:rPr>
              <w:t>)</w:t>
            </w:r>
          </w:p>
        </w:tc>
      </w:tr>
      <w:tr w:rsidR="00566558" w:rsidRPr="00295AA5" w:rsidTr="0044221D">
        <w:trPr>
          <w:trHeight w:hRule="exact" w:val="70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Pr="00295AA5" w:rsidRDefault="00566558" w:rsidP="0044221D">
            <w:pPr>
              <w:spacing w:after="0" w:line="240" w:lineRule="auto"/>
              <w:ind w:left="-142" w:right="239" w:firstLine="266"/>
              <w:jc w:val="center"/>
              <w:rPr>
                <w:rFonts w:ascii="Times New Roman" w:eastAsia="Times New Roman" w:hAnsi="Times New Roman" w:cs="Times New Roman"/>
                <w:sz w:val="20"/>
                <w:szCs w:val="20"/>
              </w:rPr>
            </w:pPr>
            <w:r w:rsidRPr="00295AA5">
              <w:rPr>
                <w:rFonts w:ascii="Times New Roman" w:eastAsia="Times New Roman" w:hAnsi="Times New Roman" w:cs="Times New Roman"/>
                <w:sz w:val="20"/>
                <w:szCs w:val="20"/>
              </w:rPr>
              <w:t>Se</w:t>
            </w:r>
            <w:r w:rsidRPr="00295AA5">
              <w:rPr>
                <w:rFonts w:ascii="Times New Roman" w:eastAsia="Times New Roman" w:hAnsi="Times New Roman" w:cs="Times New Roman"/>
                <w:spacing w:val="1"/>
                <w:sz w:val="20"/>
                <w:szCs w:val="20"/>
              </w:rPr>
              <w:t>r</w:t>
            </w:r>
            <w:r w:rsidRPr="00295AA5">
              <w:rPr>
                <w:rFonts w:ascii="Times New Roman" w:eastAsia="Times New Roman" w:hAnsi="Times New Roman" w:cs="Times New Roman"/>
                <w:spacing w:val="-1"/>
                <w:sz w:val="20"/>
                <w:szCs w:val="20"/>
              </w:rPr>
              <w:t>v</w:t>
            </w:r>
            <w:r w:rsidRPr="00295AA5">
              <w:rPr>
                <w:rFonts w:ascii="Times New Roman" w:eastAsia="Times New Roman" w:hAnsi="Times New Roman" w:cs="Times New Roman"/>
                <w:sz w:val="20"/>
                <w:szCs w:val="20"/>
              </w:rPr>
              <w:t>ices</w:t>
            </w:r>
            <w:r w:rsidRPr="00295AA5">
              <w:rPr>
                <w:rFonts w:ascii="Times New Roman" w:eastAsia="Times New Roman" w:hAnsi="Times New Roman" w:cs="Times New Roman"/>
                <w:spacing w:val="-7"/>
                <w:sz w:val="20"/>
                <w:szCs w:val="20"/>
              </w:rPr>
              <w:t xml:space="preserve"> </w:t>
            </w:r>
            <w:r w:rsidRPr="00295AA5">
              <w:rPr>
                <w:rFonts w:ascii="Times New Roman" w:eastAsia="Times New Roman" w:hAnsi="Times New Roman" w:cs="Times New Roman"/>
                <w:spacing w:val="1"/>
                <w:sz w:val="20"/>
                <w:szCs w:val="20"/>
              </w:rPr>
              <w:t>d</w:t>
            </w:r>
            <w:r w:rsidRPr="00295AA5">
              <w:rPr>
                <w:rFonts w:ascii="Arial" w:eastAsia="Arial" w:hAnsi="Arial" w:cs="Arial"/>
                <w:spacing w:val="1"/>
                <w:sz w:val="20"/>
                <w:szCs w:val="20"/>
              </w:rPr>
              <w:t>’</w:t>
            </w:r>
            <w:r w:rsidRPr="00295AA5">
              <w:rPr>
                <w:rFonts w:ascii="Times New Roman" w:eastAsia="Times New Roman" w:hAnsi="Times New Roman" w:cs="Times New Roman"/>
                <w:spacing w:val="-1"/>
                <w:sz w:val="20"/>
                <w:szCs w:val="20"/>
              </w:rPr>
              <w:t>u</w:t>
            </w:r>
            <w:r w:rsidRPr="00295AA5">
              <w:rPr>
                <w:rFonts w:ascii="Times New Roman" w:eastAsia="Times New Roman" w:hAnsi="Times New Roman" w:cs="Times New Roman"/>
                <w:sz w:val="20"/>
                <w:szCs w:val="20"/>
              </w:rPr>
              <w:t>ti</w:t>
            </w:r>
            <w:r w:rsidRPr="00295AA5">
              <w:rPr>
                <w:rFonts w:ascii="Times New Roman" w:eastAsia="Times New Roman" w:hAnsi="Times New Roman" w:cs="Times New Roman"/>
                <w:spacing w:val="2"/>
                <w:sz w:val="20"/>
                <w:szCs w:val="20"/>
              </w:rPr>
              <w:t>l</w:t>
            </w:r>
            <w:r w:rsidRPr="00295AA5">
              <w:rPr>
                <w:rFonts w:ascii="Times New Roman" w:eastAsia="Times New Roman" w:hAnsi="Times New Roman" w:cs="Times New Roman"/>
                <w:sz w:val="20"/>
                <w:szCs w:val="20"/>
              </w:rPr>
              <w:t>ité</w:t>
            </w:r>
            <w:r w:rsidRPr="00295AA5">
              <w:rPr>
                <w:rFonts w:ascii="Times New Roman" w:eastAsia="Times New Roman" w:hAnsi="Times New Roman" w:cs="Times New Roman"/>
                <w:spacing w:val="-5"/>
                <w:sz w:val="20"/>
                <w:szCs w:val="20"/>
              </w:rPr>
              <w:t xml:space="preserve"> </w:t>
            </w:r>
            <w:r w:rsidRPr="00295AA5">
              <w:rPr>
                <w:rFonts w:ascii="Times New Roman" w:eastAsia="Times New Roman" w:hAnsi="Times New Roman" w:cs="Times New Roman"/>
                <w:spacing w:val="1"/>
                <w:sz w:val="20"/>
                <w:szCs w:val="20"/>
              </w:rPr>
              <w:t>p</w:t>
            </w:r>
            <w:r w:rsidRPr="00295AA5">
              <w:rPr>
                <w:rFonts w:ascii="Times New Roman" w:eastAsia="Times New Roman" w:hAnsi="Times New Roman" w:cs="Times New Roman"/>
                <w:spacing w:val="-1"/>
                <w:sz w:val="20"/>
                <w:szCs w:val="20"/>
              </w:rPr>
              <w:t>u</w:t>
            </w:r>
            <w:r w:rsidRPr="00295AA5">
              <w:rPr>
                <w:rFonts w:ascii="Times New Roman" w:eastAsia="Times New Roman" w:hAnsi="Times New Roman" w:cs="Times New Roman"/>
                <w:spacing w:val="1"/>
                <w:sz w:val="20"/>
                <w:szCs w:val="20"/>
              </w:rPr>
              <w:t>b</w:t>
            </w:r>
            <w:r w:rsidRPr="00295AA5">
              <w:rPr>
                <w:rFonts w:ascii="Times New Roman" w:eastAsia="Times New Roman" w:hAnsi="Times New Roman" w:cs="Times New Roman"/>
                <w:sz w:val="20"/>
                <w:szCs w:val="20"/>
              </w:rPr>
              <w:t>li</w:t>
            </w:r>
            <w:r w:rsidRPr="00295AA5">
              <w:rPr>
                <w:rFonts w:ascii="Times New Roman" w:eastAsia="Times New Roman" w:hAnsi="Times New Roman" w:cs="Times New Roman"/>
                <w:spacing w:val="1"/>
                <w:sz w:val="20"/>
                <w:szCs w:val="20"/>
              </w:rPr>
              <w:t>q</w:t>
            </w:r>
            <w:r w:rsidRPr="00295AA5">
              <w:rPr>
                <w:rFonts w:ascii="Times New Roman" w:eastAsia="Times New Roman" w:hAnsi="Times New Roman" w:cs="Times New Roman"/>
                <w:spacing w:val="-1"/>
                <w:sz w:val="20"/>
                <w:szCs w:val="20"/>
              </w:rPr>
              <w:t>u</w:t>
            </w:r>
            <w:r w:rsidRPr="00295AA5">
              <w:rPr>
                <w:rFonts w:ascii="Times New Roman" w:eastAsia="Times New Roman" w:hAnsi="Times New Roman" w:cs="Times New Roman"/>
                <w:sz w:val="20"/>
                <w:szCs w:val="20"/>
              </w:rPr>
              <w:t>e</w:t>
            </w:r>
            <w:r w:rsidRPr="00295AA5">
              <w:rPr>
                <w:rFonts w:ascii="Times New Roman" w:eastAsia="Times New Roman" w:hAnsi="Times New Roman" w:cs="Times New Roman"/>
                <w:spacing w:val="-6"/>
                <w:sz w:val="20"/>
                <w:szCs w:val="20"/>
              </w:rPr>
              <w:t xml:space="preserve"> </w:t>
            </w:r>
            <w:r w:rsidRPr="00295AA5">
              <w:rPr>
                <w:rFonts w:ascii="Times New Roman" w:eastAsia="Times New Roman" w:hAnsi="Times New Roman" w:cs="Times New Roman"/>
                <w:sz w:val="20"/>
                <w:szCs w:val="20"/>
              </w:rPr>
              <w:t>et</w:t>
            </w:r>
            <w:r w:rsidRPr="00295AA5">
              <w:rPr>
                <w:rFonts w:ascii="Times New Roman" w:eastAsia="Times New Roman" w:hAnsi="Times New Roman" w:cs="Times New Roman"/>
                <w:spacing w:val="2"/>
                <w:sz w:val="20"/>
                <w:szCs w:val="20"/>
              </w:rPr>
              <w:t xml:space="preserve"> s</w:t>
            </w:r>
            <w:r w:rsidRPr="00295AA5">
              <w:rPr>
                <w:rFonts w:ascii="Times New Roman" w:eastAsia="Times New Roman" w:hAnsi="Times New Roman" w:cs="Times New Roman"/>
                <w:sz w:val="20"/>
                <w:szCs w:val="20"/>
              </w:rPr>
              <w:t>e</w:t>
            </w:r>
            <w:r w:rsidRPr="00295AA5">
              <w:rPr>
                <w:rFonts w:ascii="Times New Roman" w:eastAsia="Times New Roman" w:hAnsi="Times New Roman" w:cs="Times New Roman"/>
                <w:spacing w:val="1"/>
                <w:sz w:val="20"/>
                <w:szCs w:val="20"/>
              </w:rPr>
              <w:t>r</w:t>
            </w:r>
            <w:r w:rsidRPr="00295AA5">
              <w:rPr>
                <w:rFonts w:ascii="Times New Roman" w:eastAsia="Times New Roman" w:hAnsi="Times New Roman" w:cs="Times New Roman"/>
                <w:spacing w:val="-1"/>
                <w:sz w:val="20"/>
                <w:szCs w:val="20"/>
              </w:rPr>
              <w:t>v</w:t>
            </w:r>
            <w:r w:rsidRPr="00295AA5">
              <w:rPr>
                <w:rFonts w:ascii="Times New Roman" w:eastAsia="Times New Roman" w:hAnsi="Times New Roman" w:cs="Times New Roman"/>
                <w:sz w:val="20"/>
                <w:szCs w:val="20"/>
              </w:rPr>
              <w:t>ices</w:t>
            </w:r>
            <w:r w:rsidRPr="00295AA5">
              <w:rPr>
                <w:rFonts w:ascii="Times New Roman" w:eastAsia="Times New Roman" w:hAnsi="Times New Roman" w:cs="Times New Roman"/>
                <w:spacing w:val="-6"/>
                <w:sz w:val="20"/>
                <w:szCs w:val="20"/>
              </w:rPr>
              <w:t xml:space="preserve"> </w:t>
            </w:r>
            <w:r w:rsidRPr="00295AA5">
              <w:rPr>
                <w:rFonts w:ascii="Times New Roman" w:eastAsia="Times New Roman" w:hAnsi="Times New Roman" w:cs="Times New Roman"/>
                <w:spacing w:val="1"/>
                <w:sz w:val="20"/>
                <w:szCs w:val="20"/>
              </w:rPr>
              <w:t>p</w:t>
            </w:r>
            <w:r w:rsidRPr="00295AA5">
              <w:rPr>
                <w:rFonts w:ascii="Times New Roman" w:eastAsia="Times New Roman" w:hAnsi="Times New Roman" w:cs="Times New Roman"/>
                <w:spacing w:val="-1"/>
                <w:sz w:val="20"/>
                <w:szCs w:val="20"/>
              </w:rPr>
              <w:t>u</w:t>
            </w:r>
            <w:r w:rsidRPr="00295AA5">
              <w:rPr>
                <w:rFonts w:ascii="Times New Roman" w:eastAsia="Times New Roman" w:hAnsi="Times New Roman" w:cs="Times New Roman"/>
                <w:spacing w:val="1"/>
                <w:sz w:val="20"/>
                <w:szCs w:val="20"/>
              </w:rPr>
              <w:t>b</w:t>
            </w:r>
            <w:r w:rsidRPr="00295AA5">
              <w:rPr>
                <w:rFonts w:ascii="Times New Roman" w:eastAsia="Times New Roman" w:hAnsi="Times New Roman" w:cs="Times New Roman"/>
                <w:sz w:val="20"/>
                <w:szCs w:val="20"/>
              </w:rPr>
              <w:t>li</w:t>
            </w:r>
            <w:r w:rsidRPr="00295AA5">
              <w:rPr>
                <w:rFonts w:ascii="Times New Roman" w:eastAsia="Times New Roman" w:hAnsi="Times New Roman" w:cs="Times New Roman"/>
                <w:spacing w:val="3"/>
                <w:sz w:val="20"/>
                <w:szCs w:val="20"/>
              </w:rPr>
              <w:t>c</w:t>
            </w:r>
            <w:r w:rsidRPr="00295AA5">
              <w:rPr>
                <w:rFonts w:ascii="Times New Roman" w:eastAsia="Times New Roman" w:hAnsi="Times New Roman" w:cs="Times New Roman"/>
                <w:sz w:val="20"/>
                <w:szCs w:val="20"/>
              </w:rPr>
              <w:t>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Pr="00295AA5" w:rsidRDefault="00566558" w:rsidP="0044221D">
            <w:pPr>
              <w:tabs>
                <w:tab w:val="left" w:pos="1080"/>
                <w:tab w:val="left" w:pos="2020"/>
              </w:tabs>
              <w:spacing w:after="0" w:line="240" w:lineRule="auto"/>
              <w:ind w:left="-142"/>
              <w:jc w:val="center"/>
              <w:rPr>
                <w:rFonts w:ascii="Times New Roman" w:eastAsia="Times New Roman" w:hAnsi="Times New Roman" w:cs="Times New Roman"/>
                <w:sz w:val="20"/>
                <w:szCs w:val="20"/>
              </w:rPr>
            </w:pPr>
            <w:r w:rsidRPr="00295AA5">
              <w:rPr>
                <w:rFonts w:ascii="Times New Roman" w:eastAsia="Times New Roman" w:hAnsi="Times New Roman" w:cs="Times New Roman"/>
                <w:sz w:val="20"/>
                <w:szCs w:val="20"/>
              </w:rPr>
              <w:t>Se</w:t>
            </w:r>
            <w:r w:rsidRPr="00295AA5">
              <w:rPr>
                <w:rFonts w:ascii="Times New Roman" w:eastAsia="Times New Roman" w:hAnsi="Times New Roman" w:cs="Times New Roman"/>
                <w:spacing w:val="1"/>
                <w:sz w:val="20"/>
                <w:szCs w:val="20"/>
              </w:rPr>
              <w:t>r</w:t>
            </w:r>
            <w:r w:rsidRPr="00295AA5">
              <w:rPr>
                <w:rFonts w:ascii="Times New Roman" w:eastAsia="Times New Roman" w:hAnsi="Times New Roman" w:cs="Times New Roman"/>
                <w:spacing w:val="-1"/>
                <w:sz w:val="20"/>
                <w:szCs w:val="20"/>
              </w:rPr>
              <w:t>v</w:t>
            </w:r>
            <w:r w:rsidRPr="00295AA5">
              <w:rPr>
                <w:rFonts w:ascii="Times New Roman" w:eastAsia="Times New Roman" w:hAnsi="Times New Roman" w:cs="Times New Roman"/>
                <w:sz w:val="20"/>
                <w:szCs w:val="20"/>
              </w:rPr>
              <w:t>ices</w:t>
            </w:r>
            <w:r>
              <w:rPr>
                <w:rFonts w:ascii="Times New Roman" w:eastAsia="Times New Roman" w:hAnsi="Times New Roman" w:cs="Times New Roman"/>
                <w:sz w:val="20"/>
                <w:szCs w:val="20"/>
              </w:rPr>
              <w:t xml:space="preserve"> </w:t>
            </w:r>
            <w:r w:rsidRPr="00295AA5">
              <w:rPr>
                <w:rFonts w:ascii="Times New Roman" w:eastAsia="Times New Roman" w:hAnsi="Times New Roman" w:cs="Times New Roman"/>
                <w:spacing w:val="1"/>
                <w:sz w:val="20"/>
                <w:szCs w:val="20"/>
              </w:rPr>
              <w:t>d</w:t>
            </w:r>
            <w:r w:rsidRPr="00295AA5">
              <w:rPr>
                <w:rFonts w:ascii="Arial" w:eastAsia="Arial" w:hAnsi="Arial" w:cs="Arial"/>
                <w:spacing w:val="1"/>
                <w:sz w:val="20"/>
                <w:szCs w:val="20"/>
              </w:rPr>
              <w:t>’</w:t>
            </w:r>
            <w:r w:rsidRPr="00295AA5">
              <w:rPr>
                <w:rFonts w:ascii="Times New Roman" w:eastAsia="Times New Roman" w:hAnsi="Times New Roman" w:cs="Times New Roman"/>
                <w:spacing w:val="-1"/>
                <w:sz w:val="20"/>
                <w:szCs w:val="20"/>
              </w:rPr>
              <w:t>u</w:t>
            </w:r>
            <w:r w:rsidRPr="00295AA5">
              <w:rPr>
                <w:rFonts w:ascii="Times New Roman" w:eastAsia="Times New Roman" w:hAnsi="Times New Roman" w:cs="Times New Roman"/>
                <w:sz w:val="20"/>
                <w:szCs w:val="20"/>
              </w:rPr>
              <w:t>tilité</w:t>
            </w:r>
            <w:r>
              <w:rPr>
                <w:rFonts w:ascii="Times New Roman" w:eastAsia="Times New Roman" w:hAnsi="Times New Roman" w:cs="Times New Roman"/>
                <w:sz w:val="20"/>
                <w:szCs w:val="20"/>
              </w:rPr>
              <w:t xml:space="preserve"> </w:t>
            </w:r>
            <w:r w:rsidRPr="00295AA5">
              <w:rPr>
                <w:rFonts w:ascii="Times New Roman" w:eastAsia="Times New Roman" w:hAnsi="Times New Roman" w:cs="Times New Roman"/>
                <w:spacing w:val="1"/>
                <w:sz w:val="20"/>
                <w:szCs w:val="20"/>
              </w:rPr>
              <w:t>p</w:t>
            </w:r>
            <w:r w:rsidRPr="00295AA5">
              <w:rPr>
                <w:rFonts w:ascii="Times New Roman" w:eastAsia="Times New Roman" w:hAnsi="Times New Roman" w:cs="Times New Roman"/>
                <w:spacing w:val="-1"/>
                <w:sz w:val="20"/>
                <w:szCs w:val="20"/>
              </w:rPr>
              <w:t>u</w:t>
            </w:r>
            <w:r w:rsidRPr="00295AA5">
              <w:rPr>
                <w:rFonts w:ascii="Times New Roman" w:eastAsia="Times New Roman" w:hAnsi="Times New Roman" w:cs="Times New Roman"/>
                <w:spacing w:val="1"/>
                <w:sz w:val="20"/>
                <w:szCs w:val="20"/>
              </w:rPr>
              <w:t>b</w:t>
            </w:r>
            <w:r w:rsidRPr="00295AA5">
              <w:rPr>
                <w:rFonts w:ascii="Times New Roman" w:eastAsia="Times New Roman" w:hAnsi="Times New Roman" w:cs="Times New Roman"/>
                <w:sz w:val="20"/>
                <w:szCs w:val="20"/>
              </w:rPr>
              <w:t>li</w:t>
            </w:r>
            <w:r w:rsidRPr="00295AA5">
              <w:rPr>
                <w:rFonts w:ascii="Times New Roman" w:eastAsia="Times New Roman" w:hAnsi="Times New Roman" w:cs="Times New Roman"/>
                <w:spacing w:val="4"/>
                <w:sz w:val="20"/>
                <w:szCs w:val="20"/>
              </w:rPr>
              <w:t>q</w:t>
            </w:r>
            <w:r w:rsidRPr="00295AA5">
              <w:rPr>
                <w:rFonts w:ascii="Times New Roman" w:eastAsia="Times New Roman" w:hAnsi="Times New Roman" w:cs="Times New Roman"/>
                <w:spacing w:val="-1"/>
                <w:sz w:val="20"/>
                <w:szCs w:val="20"/>
              </w:rPr>
              <w:t>u</w:t>
            </w:r>
            <w:r w:rsidRPr="00295AA5">
              <w:rPr>
                <w:rFonts w:ascii="Times New Roman" w:eastAsia="Times New Roman" w:hAnsi="Times New Roman" w:cs="Times New Roman"/>
                <w:sz w:val="20"/>
                <w:szCs w:val="20"/>
              </w:rPr>
              <w:t>e/</w:t>
            </w:r>
            <w:r w:rsidRPr="00295AA5">
              <w:rPr>
                <w:rFonts w:ascii="Times New Roman" w:eastAsia="Times New Roman" w:hAnsi="Times New Roman" w:cs="Times New Roman"/>
                <w:spacing w:val="-1"/>
                <w:sz w:val="20"/>
                <w:szCs w:val="20"/>
              </w:rPr>
              <w:t>C</w:t>
            </w:r>
            <w:r w:rsidRPr="00295AA5">
              <w:rPr>
                <w:rFonts w:ascii="Times New Roman" w:eastAsia="Times New Roman" w:hAnsi="Times New Roman" w:cs="Times New Roman"/>
                <w:spacing w:val="4"/>
                <w:sz w:val="20"/>
                <w:szCs w:val="20"/>
              </w:rPr>
              <w:t>o</w:t>
            </w:r>
            <w:r w:rsidRPr="00295AA5">
              <w:rPr>
                <w:rFonts w:ascii="Times New Roman" w:eastAsia="Times New Roman" w:hAnsi="Times New Roman" w:cs="Times New Roman"/>
                <w:spacing w:val="1"/>
                <w:sz w:val="20"/>
                <w:szCs w:val="20"/>
              </w:rPr>
              <w:t>m</w:t>
            </w:r>
            <w:r w:rsidRPr="00295AA5">
              <w:rPr>
                <w:rFonts w:ascii="Times New Roman" w:eastAsia="Times New Roman" w:hAnsi="Times New Roman" w:cs="Times New Roman"/>
                <w:spacing w:val="-1"/>
                <w:sz w:val="20"/>
                <w:szCs w:val="20"/>
              </w:rPr>
              <w:t>m</w:t>
            </w:r>
            <w:r w:rsidRPr="00295AA5">
              <w:rPr>
                <w:rFonts w:ascii="Times New Roman" w:eastAsia="Times New Roman" w:hAnsi="Times New Roman" w:cs="Times New Roman"/>
                <w:spacing w:val="1"/>
                <w:sz w:val="20"/>
                <w:szCs w:val="20"/>
              </w:rPr>
              <w:t>u</w:t>
            </w:r>
            <w:r w:rsidRPr="00295AA5">
              <w:rPr>
                <w:rFonts w:ascii="Times New Roman" w:eastAsia="Times New Roman" w:hAnsi="Times New Roman" w:cs="Times New Roman"/>
                <w:spacing w:val="-1"/>
                <w:sz w:val="20"/>
                <w:szCs w:val="20"/>
              </w:rPr>
              <w:t>n</w:t>
            </w:r>
            <w:r w:rsidRPr="00295AA5">
              <w:rPr>
                <w:rFonts w:ascii="Times New Roman" w:eastAsia="Times New Roman" w:hAnsi="Times New Roman" w:cs="Times New Roman"/>
                <w:sz w:val="20"/>
                <w:szCs w:val="20"/>
              </w:rPr>
              <w:t>ica</w:t>
            </w:r>
            <w:r w:rsidRPr="00295AA5">
              <w:rPr>
                <w:rFonts w:ascii="Times New Roman" w:eastAsia="Times New Roman" w:hAnsi="Times New Roman" w:cs="Times New Roman"/>
                <w:spacing w:val="2"/>
                <w:sz w:val="20"/>
                <w:szCs w:val="20"/>
              </w:rPr>
              <w:t>t</w:t>
            </w:r>
            <w:r w:rsidRPr="00295AA5">
              <w:rPr>
                <w:rFonts w:ascii="Times New Roman" w:eastAsia="Times New Roman" w:hAnsi="Times New Roman" w:cs="Times New Roman"/>
                <w:sz w:val="20"/>
                <w:szCs w:val="20"/>
              </w:rPr>
              <w:t>i</w:t>
            </w:r>
            <w:r w:rsidRPr="00295AA5">
              <w:rPr>
                <w:rFonts w:ascii="Times New Roman" w:eastAsia="Times New Roman" w:hAnsi="Times New Roman" w:cs="Times New Roman"/>
                <w:spacing w:val="1"/>
                <w:sz w:val="20"/>
                <w:szCs w:val="20"/>
              </w:rPr>
              <w:t>o</w:t>
            </w:r>
            <w:r w:rsidRPr="00295AA5">
              <w:rPr>
                <w:rFonts w:ascii="Times New Roman" w:eastAsia="Times New Roman" w:hAnsi="Times New Roman" w:cs="Times New Roman"/>
                <w:sz w:val="20"/>
                <w:szCs w:val="20"/>
              </w:rPr>
              <w:t>n</w:t>
            </w:r>
          </w:p>
          <w:p w:rsidR="00566558" w:rsidRPr="00295AA5" w:rsidRDefault="00566558" w:rsidP="0044221D">
            <w:pPr>
              <w:spacing w:after="0" w:line="228" w:lineRule="exact"/>
              <w:ind w:left="-142"/>
              <w:jc w:val="center"/>
              <w:rPr>
                <w:rFonts w:ascii="Times New Roman" w:eastAsia="Times New Roman" w:hAnsi="Times New Roman" w:cs="Times New Roman"/>
                <w:sz w:val="20"/>
                <w:szCs w:val="20"/>
              </w:rPr>
            </w:pPr>
            <w:r w:rsidRPr="00295AA5">
              <w:rPr>
                <w:rFonts w:ascii="Times New Roman" w:eastAsia="Times New Roman" w:hAnsi="Times New Roman" w:cs="Times New Roman"/>
                <w:i/>
                <w:spacing w:val="-1"/>
                <w:sz w:val="20"/>
                <w:szCs w:val="20"/>
              </w:rPr>
              <w:t>(</w:t>
            </w:r>
            <w:proofErr w:type="spellStart"/>
            <w:r w:rsidRPr="00295AA5">
              <w:rPr>
                <w:rFonts w:ascii="Times New Roman" w:eastAsia="Times New Roman" w:hAnsi="Times New Roman" w:cs="Times New Roman"/>
                <w:i/>
                <w:spacing w:val="1"/>
                <w:sz w:val="20"/>
                <w:szCs w:val="20"/>
              </w:rPr>
              <w:t>u</w:t>
            </w:r>
            <w:r w:rsidRPr="00295AA5">
              <w:rPr>
                <w:rFonts w:ascii="Times New Roman" w:eastAsia="Times New Roman" w:hAnsi="Times New Roman" w:cs="Times New Roman"/>
                <w:i/>
                <w:sz w:val="20"/>
                <w:szCs w:val="20"/>
              </w:rPr>
              <w:t>tiliti</w:t>
            </w:r>
            <w:r w:rsidRPr="00295AA5">
              <w:rPr>
                <w:rFonts w:ascii="Times New Roman" w:eastAsia="Times New Roman" w:hAnsi="Times New Roman" w:cs="Times New Roman"/>
                <w:i/>
                <w:spacing w:val="3"/>
                <w:sz w:val="20"/>
                <w:szCs w:val="20"/>
              </w:rPr>
              <w:t>e</w:t>
            </w:r>
            <w:r w:rsidRPr="00295AA5">
              <w:rPr>
                <w:rFonts w:ascii="Times New Roman" w:eastAsia="Times New Roman" w:hAnsi="Times New Roman" w:cs="Times New Roman"/>
                <w:i/>
                <w:spacing w:val="-1"/>
                <w:sz w:val="20"/>
                <w:szCs w:val="20"/>
              </w:rPr>
              <w:t>sC</w:t>
            </w:r>
            <w:r w:rsidRPr="00295AA5">
              <w:rPr>
                <w:rFonts w:ascii="Times New Roman" w:eastAsia="Times New Roman" w:hAnsi="Times New Roman" w:cs="Times New Roman"/>
                <w:i/>
                <w:spacing w:val="1"/>
                <w:sz w:val="20"/>
                <w:szCs w:val="20"/>
              </w:rPr>
              <w:t>o</w:t>
            </w:r>
            <w:r w:rsidRPr="00295AA5">
              <w:rPr>
                <w:rFonts w:ascii="Times New Roman" w:eastAsia="Times New Roman" w:hAnsi="Times New Roman" w:cs="Times New Roman"/>
                <w:i/>
                <w:sz w:val="20"/>
                <w:szCs w:val="20"/>
              </w:rPr>
              <w:t>mm</w:t>
            </w:r>
            <w:r w:rsidRPr="00295AA5">
              <w:rPr>
                <w:rFonts w:ascii="Times New Roman" w:eastAsia="Times New Roman" w:hAnsi="Times New Roman" w:cs="Times New Roman"/>
                <w:i/>
                <w:spacing w:val="1"/>
                <w:sz w:val="20"/>
                <w:szCs w:val="20"/>
              </w:rPr>
              <w:t>un</w:t>
            </w:r>
            <w:r w:rsidRPr="00295AA5">
              <w:rPr>
                <w:rFonts w:ascii="Times New Roman" w:eastAsia="Times New Roman" w:hAnsi="Times New Roman" w:cs="Times New Roman"/>
                <w:i/>
                <w:sz w:val="20"/>
                <w:szCs w:val="20"/>
              </w:rPr>
              <w:t>ic</w:t>
            </w:r>
            <w:r w:rsidRPr="00295AA5">
              <w:rPr>
                <w:rFonts w:ascii="Times New Roman" w:eastAsia="Times New Roman" w:hAnsi="Times New Roman" w:cs="Times New Roman"/>
                <w:i/>
                <w:spacing w:val="1"/>
                <w:sz w:val="20"/>
                <w:szCs w:val="20"/>
              </w:rPr>
              <w:t>a</w:t>
            </w:r>
            <w:r w:rsidRPr="00295AA5">
              <w:rPr>
                <w:rFonts w:ascii="Times New Roman" w:eastAsia="Times New Roman" w:hAnsi="Times New Roman" w:cs="Times New Roman"/>
                <w:i/>
                <w:sz w:val="20"/>
                <w:szCs w:val="20"/>
              </w:rPr>
              <w:t>ti</w:t>
            </w:r>
            <w:r w:rsidRPr="00295AA5">
              <w:rPr>
                <w:rFonts w:ascii="Times New Roman" w:eastAsia="Times New Roman" w:hAnsi="Times New Roman" w:cs="Times New Roman"/>
                <w:i/>
                <w:spacing w:val="1"/>
                <w:sz w:val="20"/>
                <w:szCs w:val="20"/>
              </w:rPr>
              <w:t>on</w:t>
            </w:r>
            <w:proofErr w:type="spellEnd"/>
            <w:r w:rsidRPr="00295AA5">
              <w:rPr>
                <w:rFonts w:ascii="Times New Roman" w:eastAsia="Times New Roman" w:hAnsi="Times New Roman" w:cs="Times New Roman"/>
                <w:i/>
                <w:sz w:val="20"/>
                <w:szCs w:val="20"/>
              </w:rPr>
              <w:t>)</w:t>
            </w:r>
          </w:p>
        </w:tc>
      </w:tr>
      <w:tr w:rsidR="00566558" w:rsidTr="0044221D">
        <w:trPr>
          <w:trHeight w:hRule="exact" w:val="473"/>
        </w:trPr>
        <w:tc>
          <w:tcPr>
            <w:tcW w:w="1202" w:type="dxa"/>
            <w:vMerge/>
            <w:tcBorders>
              <w:left w:val="single" w:sz="4" w:space="0" w:color="000000"/>
              <w:right w:val="single" w:sz="4" w:space="0" w:color="000000"/>
            </w:tcBorders>
            <w:vAlign w:val="center"/>
          </w:tcPr>
          <w:p w:rsidR="00566558" w:rsidRPr="00295AA5"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right="239" w:firstLine="266"/>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talla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ronn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tal</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i/>
                <w:spacing w:val="1"/>
                <w:sz w:val="20"/>
                <w:szCs w:val="20"/>
              </w:rPr>
              <w:t>(</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ct</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3"/>
                <w:sz w:val="20"/>
                <w:szCs w:val="20"/>
              </w:rPr>
              <w:t>e</w:t>
            </w:r>
            <w:r>
              <w:rPr>
                <w:rFonts w:ascii="Times New Roman" w:eastAsia="Times New Roman" w:hAnsi="Times New Roman" w:cs="Times New Roman"/>
                <w:i/>
                <w:sz w:val="20"/>
                <w:szCs w:val="20"/>
              </w:rPr>
              <w:t>)</w:t>
            </w:r>
          </w:p>
        </w:tc>
      </w:tr>
      <w:tr w:rsidR="00566558" w:rsidTr="0044221D">
        <w:trPr>
          <w:trHeight w:hRule="exact" w:val="47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Pr="00295AA5" w:rsidRDefault="00566558" w:rsidP="0044221D">
            <w:pPr>
              <w:spacing w:after="0" w:line="240" w:lineRule="auto"/>
              <w:ind w:left="-142" w:right="239" w:firstLine="266"/>
              <w:jc w:val="center"/>
              <w:rPr>
                <w:rFonts w:ascii="Times New Roman" w:eastAsia="Times New Roman" w:hAnsi="Times New Roman" w:cs="Times New Roman"/>
                <w:sz w:val="20"/>
                <w:szCs w:val="20"/>
              </w:rPr>
            </w:pPr>
            <w:r w:rsidRPr="00295AA5">
              <w:rPr>
                <w:rFonts w:ascii="Times New Roman" w:eastAsia="Times New Roman" w:hAnsi="Times New Roman" w:cs="Times New Roman"/>
                <w:spacing w:val="-2"/>
                <w:sz w:val="20"/>
                <w:szCs w:val="20"/>
              </w:rPr>
              <w:t>L</w:t>
            </w:r>
            <w:r w:rsidRPr="00295AA5">
              <w:rPr>
                <w:rFonts w:ascii="Times New Roman" w:eastAsia="Times New Roman" w:hAnsi="Times New Roman" w:cs="Times New Roman"/>
                <w:sz w:val="20"/>
                <w:szCs w:val="20"/>
              </w:rPr>
              <w:t>i</w:t>
            </w:r>
            <w:r w:rsidRPr="00295AA5">
              <w:rPr>
                <w:rFonts w:ascii="Times New Roman" w:eastAsia="Times New Roman" w:hAnsi="Times New Roman" w:cs="Times New Roman"/>
                <w:spacing w:val="3"/>
                <w:sz w:val="20"/>
                <w:szCs w:val="20"/>
              </w:rPr>
              <w:t>e</w:t>
            </w:r>
            <w:r w:rsidRPr="00295AA5">
              <w:rPr>
                <w:rFonts w:ascii="Times New Roman" w:eastAsia="Times New Roman" w:hAnsi="Times New Roman" w:cs="Times New Roman"/>
                <w:spacing w:val="-1"/>
                <w:sz w:val="20"/>
                <w:szCs w:val="20"/>
              </w:rPr>
              <w:t>u</w:t>
            </w:r>
            <w:r w:rsidRPr="00295AA5">
              <w:rPr>
                <w:rFonts w:ascii="Times New Roman" w:eastAsia="Times New Roman" w:hAnsi="Times New Roman" w:cs="Times New Roman"/>
                <w:sz w:val="20"/>
                <w:szCs w:val="20"/>
              </w:rPr>
              <w:t>x</w:t>
            </w:r>
            <w:r w:rsidRPr="00295AA5">
              <w:rPr>
                <w:rFonts w:ascii="Times New Roman" w:eastAsia="Times New Roman" w:hAnsi="Times New Roman" w:cs="Times New Roman"/>
                <w:spacing w:val="-6"/>
                <w:sz w:val="20"/>
                <w:szCs w:val="20"/>
              </w:rPr>
              <w:t xml:space="preserve"> </w:t>
            </w:r>
            <w:r w:rsidRPr="00295AA5">
              <w:rPr>
                <w:rFonts w:ascii="Times New Roman" w:eastAsia="Times New Roman" w:hAnsi="Times New Roman" w:cs="Times New Roman"/>
                <w:spacing w:val="1"/>
                <w:sz w:val="20"/>
                <w:szCs w:val="20"/>
              </w:rPr>
              <w:t>d</w:t>
            </w:r>
            <w:r w:rsidRPr="00295AA5">
              <w:rPr>
                <w:rFonts w:ascii="Times New Roman" w:eastAsia="Times New Roman" w:hAnsi="Times New Roman" w:cs="Times New Roman"/>
                <w:sz w:val="20"/>
                <w:szCs w:val="20"/>
              </w:rPr>
              <w:t>e</w:t>
            </w:r>
            <w:r w:rsidRPr="00295AA5">
              <w:rPr>
                <w:rFonts w:ascii="Times New Roman" w:eastAsia="Times New Roman" w:hAnsi="Times New Roman" w:cs="Times New Roman"/>
                <w:spacing w:val="-1"/>
                <w:sz w:val="20"/>
                <w:szCs w:val="20"/>
              </w:rPr>
              <w:t xml:space="preserve"> </w:t>
            </w:r>
            <w:r w:rsidRPr="00295AA5">
              <w:rPr>
                <w:rFonts w:ascii="Times New Roman" w:eastAsia="Times New Roman" w:hAnsi="Times New Roman" w:cs="Times New Roman"/>
                <w:spacing w:val="1"/>
                <w:sz w:val="20"/>
                <w:szCs w:val="20"/>
              </w:rPr>
              <w:t>prod</w:t>
            </w:r>
            <w:r w:rsidRPr="00295AA5">
              <w:rPr>
                <w:rFonts w:ascii="Times New Roman" w:eastAsia="Times New Roman" w:hAnsi="Times New Roman" w:cs="Times New Roman"/>
                <w:spacing w:val="-1"/>
                <w:sz w:val="20"/>
                <w:szCs w:val="20"/>
              </w:rPr>
              <w:t>u</w:t>
            </w:r>
            <w:r w:rsidRPr="00295AA5">
              <w:rPr>
                <w:rFonts w:ascii="Times New Roman" w:eastAsia="Times New Roman" w:hAnsi="Times New Roman" w:cs="Times New Roman"/>
                <w:sz w:val="20"/>
                <w:szCs w:val="20"/>
              </w:rPr>
              <w:t>cti</w:t>
            </w:r>
            <w:r w:rsidRPr="00295AA5">
              <w:rPr>
                <w:rFonts w:ascii="Times New Roman" w:eastAsia="Times New Roman" w:hAnsi="Times New Roman" w:cs="Times New Roman"/>
                <w:spacing w:val="1"/>
                <w:sz w:val="20"/>
                <w:szCs w:val="20"/>
              </w:rPr>
              <w:t>o</w:t>
            </w:r>
            <w:r w:rsidRPr="00295AA5">
              <w:rPr>
                <w:rFonts w:ascii="Times New Roman" w:eastAsia="Times New Roman" w:hAnsi="Times New Roman" w:cs="Times New Roman"/>
                <w:sz w:val="20"/>
                <w:szCs w:val="20"/>
              </w:rPr>
              <w:t>n</w:t>
            </w:r>
            <w:r w:rsidRPr="00295AA5">
              <w:rPr>
                <w:rFonts w:ascii="Times New Roman" w:eastAsia="Times New Roman" w:hAnsi="Times New Roman" w:cs="Times New Roman"/>
                <w:spacing w:val="-10"/>
                <w:sz w:val="20"/>
                <w:szCs w:val="20"/>
              </w:rPr>
              <w:t xml:space="preserve"> </w:t>
            </w:r>
            <w:r w:rsidRPr="00295AA5">
              <w:rPr>
                <w:rFonts w:ascii="Times New Roman" w:eastAsia="Times New Roman" w:hAnsi="Times New Roman" w:cs="Times New Roman"/>
                <w:sz w:val="20"/>
                <w:szCs w:val="20"/>
              </w:rPr>
              <w:t>et</w:t>
            </w:r>
            <w:r w:rsidRPr="00295AA5">
              <w:rPr>
                <w:rFonts w:ascii="Times New Roman" w:eastAsia="Times New Roman" w:hAnsi="Times New Roman" w:cs="Times New Roman"/>
                <w:spacing w:val="-1"/>
                <w:sz w:val="20"/>
                <w:szCs w:val="20"/>
              </w:rPr>
              <w:t xml:space="preserve"> s</w:t>
            </w:r>
            <w:r w:rsidRPr="00295AA5">
              <w:rPr>
                <w:rFonts w:ascii="Times New Roman" w:eastAsia="Times New Roman" w:hAnsi="Times New Roman" w:cs="Times New Roman"/>
                <w:sz w:val="20"/>
                <w:szCs w:val="20"/>
              </w:rPr>
              <w:t>it</w:t>
            </w:r>
            <w:r w:rsidRPr="00295AA5">
              <w:rPr>
                <w:rFonts w:ascii="Times New Roman" w:eastAsia="Times New Roman" w:hAnsi="Times New Roman" w:cs="Times New Roman"/>
                <w:spacing w:val="3"/>
                <w:sz w:val="20"/>
                <w:szCs w:val="20"/>
              </w:rPr>
              <w:t>e</w:t>
            </w:r>
            <w:r w:rsidRPr="00295AA5">
              <w:rPr>
                <w:rFonts w:ascii="Times New Roman" w:eastAsia="Times New Roman" w:hAnsi="Times New Roman" w:cs="Times New Roman"/>
                <w:sz w:val="20"/>
                <w:szCs w:val="20"/>
              </w:rPr>
              <w:t>s</w:t>
            </w:r>
            <w:r w:rsidRPr="00295AA5">
              <w:rPr>
                <w:rFonts w:ascii="Times New Roman" w:eastAsia="Times New Roman" w:hAnsi="Times New Roman" w:cs="Times New Roman"/>
                <w:spacing w:val="-4"/>
                <w:sz w:val="20"/>
                <w:szCs w:val="20"/>
              </w:rPr>
              <w:t xml:space="preserve"> </w:t>
            </w:r>
            <w:r w:rsidRPr="00295AA5">
              <w:rPr>
                <w:rFonts w:ascii="Times New Roman" w:eastAsia="Times New Roman" w:hAnsi="Times New Roman" w:cs="Times New Roman"/>
                <w:sz w:val="20"/>
                <w:szCs w:val="20"/>
              </w:rPr>
              <w:t>i</w:t>
            </w:r>
            <w:r w:rsidRPr="00295AA5">
              <w:rPr>
                <w:rFonts w:ascii="Times New Roman" w:eastAsia="Times New Roman" w:hAnsi="Times New Roman" w:cs="Times New Roman"/>
                <w:spacing w:val="1"/>
                <w:sz w:val="20"/>
                <w:szCs w:val="20"/>
              </w:rPr>
              <w:t>nd</w:t>
            </w:r>
            <w:r w:rsidRPr="00295AA5">
              <w:rPr>
                <w:rFonts w:ascii="Times New Roman" w:eastAsia="Times New Roman" w:hAnsi="Times New Roman" w:cs="Times New Roman"/>
                <w:spacing w:val="-1"/>
                <w:sz w:val="20"/>
                <w:szCs w:val="20"/>
              </w:rPr>
              <w:t>us</w:t>
            </w:r>
            <w:r w:rsidRPr="00295AA5">
              <w:rPr>
                <w:rFonts w:ascii="Times New Roman" w:eastAsia="Times New Roman" w:hAnsi="Times New Roman" w:cs="Times New Roman"/>
                <w:sz w:val="20"/>
                <w:szCs w:val="20"/>
              </w:rPr>
              <w:t>t</w:t>
            </w:r>
            <w:r w:rsidRPr="00295AA5">
              <w:rPr>
                <w:rFonts w:ascii="Times New Roman" w:eastAsia="Times New Roman" w:hAnsi="Times New Roman" w:cs="Times New Roman"/>
                <w:spacing w:val="1"/>
                <w:sz w:val="20"/>
                <w:szCs w:val="20"/>
              </w:rPr>
              <w:t>r</w:t>
            </w:r>
            <w:r w:rsidRPr="00295AA5">
              <w:rPr>
                <w:rFonts w:ascii="Times New Roman" w:eastAsia="Times New Roman" w:hAnsi="Times New Roman" w:cs="Times New Roman"/>
                <w:sz w:val="20"/>
                <w:szCs w:val="20"/>
              </w:rPr>
              <w:t>iels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i/>
                <w:spacing w:val="1"/>
                <w:sz w:val="20"/>
                <w:szCs w:val="20"/>
              </w:rPr>
              <w:t>(</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ct</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3"/>
                <w:sz w:val="20"/>
                <w:szCs w:val="20"/>
              </w:rPr>
              <w:t>e</w:t>
            </w:r>
            <w:r>
              <w:rPr>
                <w:rFonts w:ascii="Times New Roman" w:eastAsia="Times New Roman" w:hAnsi="Times New Roman" w:cs="Times New Roman"/>
                <w:i/>
                <w:sz w:val="20"/>
                <w:szCs w:val="20"/>
              </w:rPr>
              <w:t>)</w:t>
            </w:r>
          </w:p>
        </w:tc>
      </w:tr>
      <w:tr w:rsidR="00566558" w:rsidTr="0044221D">
        <w:trPr>
          <w:trHeight w:hRule="exact" w:val="47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right="239" w:firstLine="266"/>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talla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les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w:t>
            </w:r>
            <w:proofErr w:type="spellStart"/>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proofErr w:type="spellEnd"/>
            <w:r>
              <w:rPr>
                <w:rFonts w:ascii="Times New Roman" w:eastAsia="Times New Roman" w:hAnsi="Times New Roman" w:cs="Times New Roman"/>
                <w:sz w:val="20"/>
                <w:szCs w:val="20"/>
              </w:rPr>
              <w:t>)</w:t>
            </w:r>
          </w:p>
        </w:tc>
      </w:tr>
      <w:tr w:rsidR="00566558" w:rsidTr="0044221D">
        <w:trPr>
          <w:trHeight w:hRule="exact" w:val="47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Pr="00295AA5" w:rsidRDefault="00566558" w:rsidP="0044221D">
            <w:pPr>
              <w:spacing w:after="0" w:line="240" w:lineRule="auto"/>
              <w:ind w:left="-142" w:right="239" w:firstLine="266"/>
              <w:jc w:val="center"/>
              <w:rPr>
                <w:rFonts w:ascii="Times New Roman" w:eastAsia="Times New Roman" w:hAnsi="Times New Roman" w:cs="Times New Roman"/>
                <w:sz w:val="20"/>
                <w:szCs w:val="20"/>
              </w:rPr>
            </w:pPr>
            <w:r w:rsidRPr="00295AA5">
              <w:rPr>
                <w:rFonts w:ascii="Times New Roman" w:eastAsia="Times New Roman" w:hAnsi="Times New Roman" w:cs="Times New Roman"/>
                <w:spacing w:val="-1"/>
                <w:sz w:val="20"/>
                <w:szCs w:val="20"/>
              </w:rPr>
              <w:t>R</w:t>
            </w:r>
            <w:r w:rsidRPr="00295AA5">
              <w:rPr>
                <w:rFonts w:ascii="Times New Roman" w:eastAsia="Times New Roman" w:hAnsi="Times New Roman" w:cs="Times New Roman"/>
                <w:sz w:val="20"/>
                <w:szCs w:val="20"/>
              </w:rPr>
              <w:t>é</w:t>
            </w:r>
            <w:r w:rsidRPr="00295AA5">
              <w:rPr>
                <w:rFonts w:ascii="Times New Roman" w:eastAsia="Times New Roman" w:hAnsi="Times New Roman" w:cs="Times New Roman"/>
                <w:spacing w:val="1"/>
                <w:sz w:val="20"/>
                <w:szCs w:val="20"/>
              </w:rPr>
              <w:t>p</w:t>
            </w:r>
            <w:r w:rsidRPr="00295AA5">
              <w:rPr>
                <w:rFonts w:ascii="Times New Roman" w:eastAsia="Times New Roman" w:hAnsi="Times New Roman" w:cs="Times New Roman"/>
                <w:sz w:val="20"/>
                <w:szCs w:val="20"/>
              </w:rPr>
              <w:t>a</w:t>
            </w:r>
            <w:r w:rsidRPr="00295AA5">
              <w:rPr>
                <w:rFonts w:ascii="Times New Roman" w:eastAsia="Times New Roman" w:hAnsi="Times New Roman" w:cs="Times New Roman"/>
                <w:spacing w:val="1"/>
                <w:sz w:val="20"/>
                <w:szCs w:val="20"/>
              </w:rPr>
              <w:t>r</w:t>
            </w:r>
            <w:r w:rsidRPr="00295AA5">
              <w:rPr>
                <w:rFonts w:ascii="Times New Roman" w:eastAsia="Times New Roman" w:hAnsi="Times New Roman" w:cs="Times New Roman"/>
                <w:sz w:val="20"/>
                <w:szCs w:val="20"/>
              </w:rPr>
              <w:t>titi</w:t>
            </w:r>
            <w:r w:rsidRPr="00295AA5">
              <w:rPr>
                <w:rFonts w:ascii="Times New Roman" w:eastAsia="Times New Roman" w:hAnsi="Times New Roman" w:cs="Times New Roman"/>
                <w:spacing w:val="1"/>
                <w:sz w:val="20"/>
                <w:szCs w:val="20"/>
              </w:rPr>
              <w:t>o</w:t>
            </w:r>
            <w:r w:rsidRPr="00295AA5">
              <w:rPr>
                <w:rFonts w:ascii="Times New Roman" w:eastAsia="Times New Roman" w:hAnsi="Times New Roman" w:cs="Times New Roman"/>
                <w:sz w:val="20"/>
                <w:szCs w:val="20"/>
              </w:rPr>
              <w:t>n</w:t>
            </w:r>
            <w:r w:rsidRPr="00295AA5">
              <w:rPr>
                <w:rFonts w:ascii="Times New Roman" w:eastAsia="Times New Roman" w:hAnsi="Times New Roman" w:cs="Times New Roman"/>
                <w:spacing w:val="-10"/>
                <w:sz w:val="20"/>
                <w:szCs w:val="20"/>
              </w:rPr>
              <w:t xml:space="preserve"> </w:t>
            </w:r>
            <w:r w:rsidRPr="00295AA5">
              <w:rPr>
                <w:rFonts w:ascii="Times New Roman" w:eastAsia="Times New Roman" w:hAnsi="Times New Roman" w:cs="Times New Roman"/>
                <w:spacing w:val="1"/>
                <w:sz w:val="20"/>
                <w:szCs w:val="20"/>
              </w:rPr>
              <w:t>d</w:t>
            </w:r>
            <w:r w:rsidRPr="00295AA5">
              <w:rPr>
                <w:rFonts w:ascii="Times New Roman" w:eastAsia="Times New Roman" w:hAnsi="Times New Roman" w:cs="Times New Roman"/>
                <w:sz w:val="20"/>
                <w:szCs w:val="20"/>
              </w:rPr>
              <w:t>e</w:t>
            </w:r>
            <w:r w:rsidRPr="00295AA5">
              <w:rPr>
                <w:rFonts w:ascii="Times New Roman" w:eastAsia="Times New Roman" w:hAnsi="Times New Roman" w:cs="Times New Roman"/>
                <w:spacing w:val="-1"/>
                <w:sz w:val="20"/>
                <w:szCs w:val="20"/>
              </w:rPr>
              <w:t xml:space="preserve"> </w:t>
            </w:r>
            <w:r w:rsidRPr="00295AA5">
              <w:rPr>
                <w:rFonts w:ascii="Times New Roman" w:eastAsia="Times New Roman" w:hAnsi="Times New Roman" w:cs="Times New Roman"/>
                <w:sz w:val="20"/>
                <w:szCs w:val="20"/>
              </w:rPr>
              <w:t xml:space="preserve">la </w:t>
            </w:r>
            <w:r w:rsidRPr="00295AA5">
              <w:rPr>
                <w:rFonts w:ascii="Times New Roman" w:eastAsia="Times New Roman" w:hAnsi="Times New Roman" w:cs="Times New Roman"/>
                <w:spacing w:val="1"/>
                <w:sz w:val="20"/>
                <w:szCs w:val="20"/>
              </w:rPr>
              <w:t>pop</w:t>
            </w:r>
            <w:r w:rsidRPr="00295AA5">
              <w:rPr>
                <w:rFonts w:ascii="Times New Roman" w:eastAsia="Times New Roman" w:hAnsi="Times New Roman" w:cs="Times New Roman"/>
                <w:spacing w:val="-1"/>
                <w:sz w:val="20"/>
                <w:szCs w:val="20"/>
              </w:rPr>
              <w:t>u</w:t>
            </w:r>
            <w:r w:rsidRPr="00295AA5">
              <w:rPr>
                <w:rFonts w:ascii="Times New Roman" w:eastAsia="Times New Roman" w:hAnsi="Times New Roman" w:cs="Times New Roman"/>
                <w:sz w:val="20"/>
                <w:szCs w:val="20"/>
              </w:rPr>
              <w:t>lati</w:t>
            </w:r>
            <w:r w:rsidRPr="00295AA5">
              <w:rPr>
                <w:rFonts w:ascii="Times New Roman" w:eastAsia="Times New Roman" w:hAnsi="Times New Roman" w:cs="Times New Roman"/>
                <w:spacing w:val="1"/>
                <w:sz w:val="20"/>
                <w:szCs w:val="20"/>
              </w:rPr>
              <w:t>o</w:t>
            </w:r>
            <w:r w:rsidRPr="00295AA5">
              <w:rPr>
                <w:rFonts w:ascii="Times New Roman" w:eastAsia="Times New Roman" w:hAnsi="Times New Roman" w:cs="Times New Roman"/>
                <w:sz w:val="20"/>
                <w:szCs w:val="20"/>
              </w:rPr>
              <w:t>n</w:t>
            </w:r>
            <w:r w:rsidRPr="00295AA5">
              <w:rPr>
                <w:rFonts w:ascii="Times New Roman" w:eastAsia="Times New Roman" w:hAnsi="Times New Roman" w:cs="Times New Roman"/>
                <w:spacing w:val="-7"/>
                <w:sz w:val="20"/>
                <w:szCs w:val="20"/>
              </w:rPr>
              <w:t xml:space="preserve"> </w:t>
            </w:r>
            <w:r w:rsidRPr="00295AA5">
              <w:rPr>
                <w:rFonts w:ascii="Times New Roman" w:eastAsia="Times New Roman" w:hAnsi="Times New Roman" w:cs="Times New Roman"/>
                <w:sz w:val="20"/>
                <w:szCs w:val="20"/>
              </w:rPr>
              <w:t>—</w:t>
            </w:r>
            <w:r w:rsidRPr="00295AA5">
              <w:rPr>
                <w:rFonts w:ascii="Times New Roman" w:eastAsia="Times New Roman" w:hAnsi="Times New Roman" w:cs="Times New Roman"/>
                <w:spacing w:val="-1"/>
                <w:sz w:val="20"/>
                <w:szCs w:val="20"/>
              </w:rPr>
              <w:t xml:space="preserve"> </w:t>
            </w:r>
            <w:r w:rsidRPr="00295AA5">
              <w:rPr>
                <w:rFonts w:ascii="Times New Roman" w:eastAsia="Times New Roman" w:hAnsi="Times New Roman" w:cs="Times New Roman"/>
                <w:sz w:val="20"/>
                <w:szCs w:val="20"/>
              </w:rPr>
              <w:t>D</w:t>
            </w:r>
            <w:r w:rsidRPr="00295AA5">
              <w:rPr>
                <w:rFonts w:ascii="Times New Roman" w:eastAsia="Times New Roman" w:hAnsi="Times New Roman" w:cs="Times New Roman"/>
                <w:spacing w:val="3"/>
                <w:sz w:val="20"/>
                <w:szCs w:val="20"/>
              </w:rPr>
              <w:t>é</w:t>
            </w:r>
            <w:r w:rsidRPr="00295AA5">
              <w:rPr>
                <w:rFonts w:ascii="Times New Roman" w:eastAsia="Times New Roman" w:hAnsi="Times New Roman" w:cs="Times New Roman"/>
                <w:spacing w:val="-4"/>
                <w:sz w:val="20"/>
                <w:szCs w:val="20"/>
              </w:rPr>
              <w:t>m</w:t>
            </w:r>
            <w:r w:rsidRPr="00295AA5">
              <w:rPr>
                <w:rFonts w:ascii="Times New Roman" w:eastAsia="Times New Roman" w:hAnsi="Times New Roman" w:cs="Times New Roman"/>
                <w:spacing w:val="4"/>
                <w:sz w:val="20"/>
                <w:szCs w:val="20"/>
              </w:rPr>
              <w:t>o</w:t>
            </w:r>
            <w:r w:rsidRPr="00295AA5">
              <w:rPr>
                <w:rFonts w:ascii="Times New Roman" w:eastAsia="Times New Roman" w:hAnsi="Times New Roman" w:cs="Times New Roman"/>
                <w:spacing w:val="-1"/>
                <w:sz w:val="20"/>
                <w:szCs w:val="20"/>
              </w:rPr>
              <w:t>g</w:t>
            </w:r>
            <w:r w:rsidRPr="00295AA5">
              <w:rPr>
                <w:rFonts w:ascii="Times New Roman" w:eastAsia="Times New Roman" w:hAnsi="Times New Roman" w:cs="Times New Roman"/>
                <w:spacing w:val="1"/>
                <w:sz w:val="20"/>
                <w:szCs w:val="20"/>
              </w:rPr>
              <w:t>r</w:t>
            </w:r>
            <w:r w:rsidRPr="00295AA5">
              <w:rPr>
                <w:rFonts w:ascii="Times New Roman" w:eastAsia="Times New Roman" w:hAnsi="Times New Roman" w:cs="Times New Roman"/>
                <w:sz w:val="20"/>
                <w:szCs w:val="20"/>
              </w:rPr>
              <w:t>a</w:t>
            </w:r>
            <w:r w:rsidRPr="00295AA5">
              <w:rPr>
                <w:rFonts w:ascii="Times New Roman" w:eastAsia="Times New Roman" w:hAnsi="Times New Roman" w:cs="Times New Roman"/>
                <w:spacing w:val="1"/>
                <w:sz w:val="20"/>
                <w:szCs w:val="20"/>
              </w:rPr>
              <w:t>p</w:t>
            </w:r>
            <w:r w:rsidRPr="00295AA5">
              <w:rPr>
                <w:rFonts w:ascii="Times New Roman" w:eastAsia="Times New Roman" w:hAnsi="Times New Roman" w:cs="Times New Roman"/>
                <w:spacing w:val="-1"/>
                <w:sz w:val="20"/>
                <w:szCs w:val="20"/>
              </w:rPr>
              <w:t>h</w:t>
            </w:r>
            <w:r w:rsidRPr="00295AA5">
              <w:rPr>
                <w:rFonts w:ascii="Times New Roman" w:eastAsia="Times New Roman" w:hAnsi="Times New Roman" w:cs="Times New Roman"/>
                <w:sz w:val="20"/>
                <w:szCs w:val="20"/>
              </w:rPr>
              <w:t>ie</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ciété</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ciet</w:t>
            </w:r>
            <w:r>
              <w:rPr>
                <w:rFonts w:ascii="Times New Roman" w:eastAsia="Times New Roman" w:hAnsi="Times New Roman" w:cs="Times New Roman"/>
                <w:i/>
                <w:spacing w:val="3"/>
                <w:sz w:val="20"/>
                <w:szCs w:val="20"/>
              </w:rPr>
              <w:t>y</w:t>
            </w:r>
            <w:r>
              <w:rPr>
                <w:rFonts w:ascii="Times New Roman" w:eastAsia="Times New Roman" w:hAnsi="Times New Roman" w:cs="Times New Roman"/>
                <w:i/>
                <w:sz w:val="20"/>
                <w:szCs w:val="20"/>
              </w:rPr>
              <w:t>)</w:t>
            </w:r>
          </w:p>
        </w:tc>
      </w:tr>
      <w:tr w:rsidR="00566558" w:rsidTr="0044221D">
        <w:trPr>
          <w:trHeight w:hRule="exact" w:val="70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Pr="00295AA5" w:rsidRDefault="00566558" w:rsidP="0044221D">
            <w:pPr>
              <w:spacing w:after="0" w:line="228" w:lineRule="exact"/>
              <w:ind w:left="-142" w:right="239" w:firstLine="266"/>
              <w:jc w:val="center"/>
              <w:rPr>
                <w:rFonts w:ascii="Times New Roman" w:eastAsia="Times New Roman" w:hAnsi="Times New Roman" w:cs="Times New Roman"/>
                <w:sz w:val="20"/>
                <w:szCs w:val="20"/>
              </w:rPr>
            </w:pPr>
            <w:r w:rsidRPr="00295AA5">
              <w:rPr>
                <w:rFonts w:ascii="Times New Roman" w:eastAsia="Times New Roman" w:hAnsi="Times New Roman" w:cs="Times New Roman"/>
                <w:spacing w:val="-2"/>
                <w:sz w:val="20"/>
                <w:szCs w:val="20"/>
              </w:rPr>
              <w:t>Z</w:t>
            </w:r>
            <w:r w:rsidRPr="00295AA5">
              <w:rPr>
                <w:rFonts w:ascii="Times New Roman" w:eastAsia="Times New Roman" w:hAnsi="Times New Roman" w:cs="Times New Roman"/>
                <w:spacing w:val="1"/>
                <w:sz w:val="20"/>
                <w:szCs w:val="20"/>
              </w:rPr>
              <w:t>o</w:t>
            </w:r>
            <w:r w:rsidRPr="00295AA5">
              <w:rPr>
                <w:rFonts w:ascii="Times New Roman" w:eastAsia="Times New Roman" w:hAnsi="Times New Roman" w:cs="Times New Roman"/>
                <w:spacing w:val="-1"/>
                <w:sz w:val="20"/>
                <w:szCs w:val="20"/>
              </w:rPr>
              <w:t>n</w:t>
            </w:r>
            <w:r w:rsidRPr="00295AA5">
              <w:rPr>
                <w:rFonts w:ascii="Times New Roman" w:eastAsia="Times New Roman" w:hAnsi="Times New Roman" w:cs="Times New Roman"/>
                <w:spacing w:val="3"/>
                <w:sz w:val="20"/>
                <w:szCs w:val="20"/>
              </w:rPr>
              <w:t>e</w:t>
            </w:r>
            <w:r w:rsidRPr="00295AA5">
              <w:rPr>
                <w:rFonts w:ascii="Times New Roman" w:eastAsia="Times New Roman" w:hAnsi="Times New Roman" w:cs="Times New Roman"/>
                <w:sz w:val="20"/>
                <w:szCs w:val="20"/>
              </w:rPr>
              <w:t xml:space="preserve">s </w:t>
            </w:r>
            <w:r w:rsidRPr="00295AA5">
              <w:rPr>
                <w:rFonts w:ascii="Times New Roman" w:eastAsia="Times New Roman" w:hAnsi="Times New Roman" w:cs="Times New Roman"/>
                <w:spacing w:val="1"/>
                <w:sz w:val="20"/>
                <w:szCs w:val="20"/>
              </w:rPr>
              <w:t>d</w:t>
            </w:r>
            <w:r w:rsidRPr="00295AA5">
              <w:rPr>
                <w:rFonts w:ascii="Times New Roman" w:eastAsia="Times New Roman" w:hAnsi="Times New Roman" w:cs="Times New Roman"/>
                <w:sz w:val="20"/>
                <w:szCs w:val="20"/>
              </w:rPr>
              <w:t xml:space="preserve">e </w:t>
            </w:r>
            <w:r w:rsidRPr="00295AA5">
              <w:rPr>
                <w:rFonts w:ascii="Times New Roman" w:eastAsia="Times New Roman" w:hAnsi="Times New Roman" w:cs="Times New Roman"/>
                <w:spacing w:val="-1"/>
                <w:sz w:val="20"/>
                <w:szCs w:val="20"/>
              </w:rPr>
              <w:t>g</w:t>
            </w:r>
            <w:r w:rsidRPr="00295AA5">
              <w:rPr>
                <w:rFonts w:ascii="Times New Roman" w:eastAsia="Times New Roman" w:hAnsi="Times New Roman" w:cs="Times New Roman"/>
                <w:sz w:val="20"/>
                <w:szCs w:val="20"/>
              </w:rPr>
              <w:t>e</w:t>
            </w:r>
            <w:r w:rsidRPr="00295AA5">
              <w:rPr>
                <w:rFonts w:ascii="Times New Roman" w:eastAsia="Times New Roman" w:hAnsi="Times New Roman" w:cs="Times New Roman"/>
                <w:spacing w:val="-1"/>
                <w:sz w:val="20"/>
                <w:szCs w:val="20"/>
              </w:rPr>
              <w:t>s</w:t>
            </w:r>
            <w:r w:rsidRPr="00295AA5">
              <w:rPr>
                <w:rFonts w:ascii="Times New Roman" w:eastAsia="Times New Roman" w:hAnsi="Times New Roman" w:cs="Times New Roman"/>
                <w:sz w:val="20"/>
                <w:szCs w:val="20"/>
              </w:rPr>
              <w:t>ti</w:t>
            </w:r>
            <w:r w:rsidRPr="00295AA5">
              <w:rPr>
                <w:rFonts w:ascii="Times New Roman" w:eastAsia="Times New Roman" w:hAnsi="Times New Roman" w:cs="Times New Roman"/>
                <w:spacing w:val="4"/>
                <w:sz w:val="20"/>
                <w:szCs w:val="20"/>
              </w:rPr>
              <w:t>o</w:t>
            </w:r>
            <w:r w:rsidRPr="00295AA5">
              <w:rPr>
                <w:rFonts w:ascii="Times New Roman" w:eastAsia="Times New Roman" w:hAnsi="Times New Roman" w:cs="Times New Roman"/>
                <w:spacing w:val="-1"/>
                <w:sz w:val="20"/>
                <w:szCs w:val="20"/>
              </w:rPr>
              <w:t>n</w:t>
            </w:r>
            <w:r w:rsidRPr="00295AA5">
              <w:rPr>
                <w:rFonts w:ascii="Times New Roman" w:eastAsia="Times New Roman" w:hAnsi="Times New Roman" w:cs="Times New Roman"/>
                <w:sz w:val="20"/>
                <w:szCs w:val="20"/>
              </w:rPr>
              <w:t xml:space="preserve">, </w:t>
            </w:r>
            <w:r w:rsidRPr="00295AA5">
              <w:rPr>
                <w:rFonts w:ascii="Times New Roman" w:eastAsia="Times New Roman" w:hAnsi="Times New Roman" w:cs="Times New Roman"/>
                <w:spacing w:val="1"/>
                <w:sz w:val="20"/>
                <w:szCs w:val="20"/>
              </w:rPr>
              <w:t>d</w:t>
            </w:r>
            <w:r w:rsidRPr="00295AA5">
              <w:rPr>
                <w:rFonts w:ascii="Times New Roman" w:eastAsia="Times New Roman" w:hAnsi="Times New Roman" w:cs="Times New Roman"/>
                <w:sz w:val="20"/>
                <w:szCs w:val="20"/>
              </w:rPr>
              <w:t xml:space="preserve">e </w:t>
            </w:r>
            <w:r w:rsidRPr="00295AA5">
              <w:rPr>
                <w:rFonts w:ascii="Times New Roman" w:eastAsia="Times New Roman" w:hAnsi="Times New Roman" w:cs="Times New Roman"/>
                <w:spacing w:val="1"/>
                <w:sz w:val="20"/>
                <w:szCs w:val="20"/>
              </w:rPr>
              <w:t>r</w:t>
            </w:r>
            <w:r w:rsidRPr="00295AA5">
              <w:rPr>
                <w:rFonts w:ascii="Times New Roman" w:eastAsia="Times New Roman" w:hAnsi="Times New Roman" w:cs="Times New Roman"/>
                <w:sz w:val="20"/>
                <w:szCs w:val="20"/>
              </w:rPr>
              <w:t>e</w:t>
            </w:r>
            <w:r w:rsidRPr="00295AA5">
              <w:rPr>
                <w:rFonts w:ascii="Times New Roman" w:eastAsia="Times New Roman" w:hAnsi="Times New Roman" w:cs="Times New Roman"/>
                <w:spacing w:val="-1"/>
                <w:sz w:val="20"/>
                <w:szCs w:val="20"/>
              </w:rPr>
              <w:t>s</w:t>
            </w:r>
            <w:r w:rsidRPr="00295AA5">
              <w:rPr>
                <w:rFonts w:ascii="Times New Roman" w:eastAsia="Times New Roman" w:hAnsi="Times New Roman" w:cs="Times New Roman"/>
                <w:spacing w:val="2"/>
                <w:sz w:val="20"/>
                <w:szCs w:val="20"/>
              </w:rPr>
              <w:t>t</w:t>
            </w:r>
            <w:r w:rsidRPr="00295AA5">
              <w:rPr>
                <w:rFonts w:ascii="Times New Roman" w:eastAsia="Times New Roman" w:hAnsi="Times New Roman" w:cs="Times New Roman"/>
                <w:spacing w:val="1"/>
                <w:sz w:val="20"/>
                <w:szCs w:val="20"/>
              </w:rPr>
              <w:t>r</w:t>
            </w:r>
            <w:r w:rsidRPr="00295AA5">
              <w:rPr>
                <w:rFonts w:ascii="Times New Roman" w:eastAsia="Times New Roman" w:hAnsi="Times New Roman" w:cs="Times New Roman"/>
                <w:sz w:val="20"/>
                <w:szCs w:val="20"/>
              </w:rPr>
              <w:t>icti</w:t>
            </w:r>
            <w:r w:rsidRPr="00295AA5">
              <w:rPr>
                <w:rFonts w:ascii="Times New Roman" w:eastAsia="Times New Roman" w:hAnsi="Times New Roman" w:cs="Times New Roman"/>
                <w:spacing w:val="1"/>
                <w:sz w:val="20"/>
                <w:szCs w:val="20"/>
              </w:rPr>
              <w:t>o</w:t>
            </w:r>
            <w:r w:rsidRPr="00295AA5">
              <w:rPr>
                <w:rFonts w:ascii="Times New Roman" w:eastAsia="Times New Roman" w:hAnsi="Times New Roman" w:cs="Times New Roman"/>
                <w:sz w:val="20"/>
                <w:szCs w:val="20"/>
              </w:rPr>
              <w:t xml:space="preserve">n </w:t>
            </w:r>
            <w:r w:rsidRPr="00295AA5">
              <w:rPr>
                <w:rFonts w:ascii="Times New Roman" w:eastAsia="Times New Roman" w:hAnsi="Times New Roman" w:cs="Times New Roman"/>
                <w:spacing w:val="1"/>
                <w:sz w:val="20"/>
                <w:szCs w:val="20"/>
              </w:rPr>
              <w:t>o</w:t>
            </w:r>
            <w:r w:rsidRPr="00295AA5">
              <w:rPr>
                <w:rFonts w:ascii="Times New Roman" w:eastAsia="Times New Roman" w:hAnsi="Times New Roman" w:cs="Times New Roman"/>
                <w:sz w:val="20"/>
                <w:szCs w:val="20"/>
              </w:rPr>
              <w:t xml:space="preserve">u </w:t>
            </w:r>
            <w:r w:rsidRPr="00295AA5">
              <w:rPr>
                <w:rFonts w:ascii="Times New Roman" w:eastAsia="Times New Roman" w:hAnsi="Times New Roman" w:cs="Times New Roman"/>
                <w:spacing w:val="1"/>
                <w:sz w:val="20"/>
                <w:szCs w:val="20"/>
              </w:rPr>
              <w:t>d</w:t>
            </w:r>
            <w:r w:rsidRPr="00295AA5">
              <w:rPr>
                <w:rFonts w:ascii="Times New Roman" w:eastAsia="Times New Roman" w:hAnsi="Times New Roman" w:cs="Times New Roman"/>
                <w:sz w:val="20"/>
                <w:szCs w:val="20"/>
              </w:rPr>
              <w:t xml:space="preserve">e </w:t>
            </w:r>
            <w:r w:rsidRPr="00295AA5">
              <w:rPr>
                <w:rFonts w:ascii="Times New Roman" w:eastAsia="Times New Roman" w:hAnsi="Times New Roman" w:cs="Times New Roman"/>
                <w:spacing w:val="1"/>
                <w:sz w:val="20"/>
                <w:szCs w:val="20"/>
              </w:rPr>
              <w:t>r</w:t>
            </w:r>
            <w:r w:rsidRPr="00295AA5">
              <w:rPr>
                <w:rFonts w:ascii="Times New Roman" w:eastAsia="Times New Roman" w:hAnsi="Times New Roman" w:cs="Times New Roman"/>
                <w:sz w:val="20"/>
                <w:szCs w:val="20"/>
              </w:rPr>
              <w:t>é</w:t>
            </w:r>
            <w:r w:rsidRPr="00295AA5">
              <w:rPr>
                <w:rFonts w:ascii="Times New Roman" w:eastAsia="Times New Roman" w:hAnsi="Times New Roman" w:cs="Times New Roman"/>
                <w:spacing w:val="-1"/>
                <w:sz w:val="20"/>
                <w:szCs w:val="20"/>
              </w:rPr>
              <w:t>g</w:t>
            </w:r>
            <w:r w:rsidRPr="00295AA5">
              <w:rPr>
                <w:rFonts w:ascii="Times New Roman" w:eastAsia="Times New Roman" w:hAnsi="Times New Roman" w:cs="Times New Roman"/>
                <w:sz w:val="20"/>
                <w:szCs w:val="20"/>
              </w:rPr>
              <w:t>l</w:t>
            </w:r>
            <w:r w:rsidRPr="00295AA5">
              <w:rPr>
                <w:rFonts w:ascii="Times New Roman" w:eastAsia="Times New Roman" w:hAnsi="Times New Roman" w:cs="Times New Roman"/>
                <w:spacing w:val="3"/>
                <w:sz w:val="20"/>
                <w:szCs w:val="20"/>
              </w:rPr>
              <w:t>e</w:t>
            </w:r>
            <w:r w:rsidRPr="00295AA5">
              <w:rPr>
                <w:rFonts w:ascii="Times New Roman" w:eastAsia="Times New Roman" w:hAnsi="Times New Roman" w:cs="Times New Roman"/>
                <w:spacing w:val="-4"/>
                <w:sz w:val="20"/>
                <w:szCs w:val="20"/>
              </w:rPr>
              <w:t>m</w:t>
            </w:r>
            <w:r w:rsidRPr="00295AA5">
              <w:rPr>
                <w:rFonts w:ascii="Times New Roman" w:eastAsia="Times New Roman" w:hAnsi="Times New Roman" w:cs="Times New Roman"/>
                <w:spacing w:val="3"/>
                <w:sz w:val="20"/>
                <w:szCs w:val="20"/>
              </w:rPr>
              <w:t>e</w:t>
            </w:r>
            <w:r w:rsidRPr="00295AA5">
              <w:rPr>
                <w:rFonts w:ascii="Times New Roman" w:eastAsia="Times New Roman" w:hAnsi="Times New Roman" w:cs="Times New Roman"/>
                <w:spacing w:val="-1"/>
                <w:sz w:val="20"/>
                <w:szCs w:val="20"/>
              </w:rPr>
              <w:t>n</w:t>
            </w:r>
            <w:r w:rsidRPr="00295AA5">
              <w:rPr>
                <w:rFonts w:ascii="Times New Roman" w:eastAsia="Times New Roman" w:hAnsi="Times New Roman" w:cs="Times New Roman"/>
                <w:sz w:val="20"/>
                <w:szCs w:val="20"/>
              </w:rPr>
              <w:t>tati</w:t>
            </w:r>
            <w:r w:rsidRPr="00295AA5">
              <w:rPr>
                <w:rFonts w:ascii="Times New Roman" w:eastAsia="Times New Roman" w:hAnsi="Times New Roman" w:cs="Times New Roman"/>
                <w:spacing w:val="4"/>
                <w:sz w:val="20"/>
                <w:szCs w:val="20"/>
              </w:rPr>
              <w:t>o</w:t>
            </w:r>
            <w:r w:rsidRPr="00295AA5">
              <w:rPr>
                <w:rFonts w:ascii="Times New Roman" w:eastAsia="Times New Roman" w:hAnsi="Times New Roman" w:cs="Times New Roman"/>
                <w:sz w:val="20"/>
                <w:szCs w:val="20"/>
              </w:rPr>
              <w:t>n</w:t>
            </w:r>
            <w:r w:rsidRPr="00295AA5">
              <w:rPr>
                <w:rFonts w:ascii="Times New Roman" w:eastAsia="Times New Roman" w:hAnsi="Times New Roman" w:cs="Times New Roman"/>
                <w:spacing w:val="-13"/>
                <w:sz w:val="20"/>
                <w:szCs w:val="20"/>
              </w:rPr>
              <w:t xml:space="preserve"> </w:t>
            </w:r>
            <w:r w:rsidRPr="00295AA5">
              <w:rPr>
                <w:rFonts w:ascii="Times New Roman" w:eastAsia="Times New Roman" w:hAnsi="Times New Roman" w:cs="Times New Roman"/>
                <w:sz w:val="20"/>
                <w:szCs w:val="20"/>
              </w:rPr>
              <w:t>et</w:t>
            </w:r>
            <w:r w:rsidRPr="00295AA5">
              <w:rPr>
                <w:rFonts w:ascii="Times New Roman" w:eastAsia="Times New Roman" w:hAnsi="Times New Roman" w:cs="Times New Roman"/>
                <w:spacing w:val="-1"/>
                <w:sz w:val="20"/>
                <w:szCs w:val="20"/>
              </w:rPr>
              <w:t xml:space="preserve"> </w:t>
            </w:r>
            <w:r w:rsidRPr="00295AA5">
              <w:rPr>
                <w:rFonts w:ascii="Times New Roman" w:eastAsia="Times New Roman" w:hAnsi="Times New Roman" w:cs="Times New Roman"/>
                <w:spacing w:val="1"/>
                <w:sz w:val="20"/>
                <w:szCs w:val="20"/>
              </w:rPr>
              <w:t>u</w:t>
            </w:r>
            <w:r w:rsidRPr="00295AA5">
              <w:rPr>
                <w:rFonts w:ascii="Times New Roman" w:eastAsia="Times New Roman" w:hAnsi="Times New Roman" w:cs="Times New Roman"/>
                <w:spacing w:val="-1"/>
                <w:sz w:val="20"/>
                <w:szCs w:val="20"/>
              </w:rPr>
              <w:t>n</w:t>
            </w:r>
            <w:r w:rsidRPr="00295AA5">
              <w:rPr>
                <w:rFonts w:ascii="Times New Roman" w:eastAsia="Times New Roman" w:hAnsi="Times New Roman" w:cs="Times New Roman"/>
                <w:sz w:val="20"/>
                <w:szCs w:val="20"/>
              </w:rPr>
              <w:t>it</w:t>
            </w:r>
            <w:r w:rsidRPr="00295AA5">
              <w:rPr>
                <w:rFonts w:ascii="Times New Roman" w:eastAsia="Times New Roman" w:hAnsi="Times New Roman" w:cs="Times New Roman"/>
                <w:spacing w:val="3"/>
                <w:sz w:val="20"/>
                <w:szCs w:val="20"/>
              </w:rPr>
              <w:t>é</w:t>
            </w:r>
            <w:r w:rsidRPr="00295AA5">
              <w:rPr>
                <w:rFonts w:ascii="Times New Roman" w:eastAsia="Times New Roman" w:hAnsi="Times New Roman" w:cs="Times New Roman"/>
                <w:sz w:val="20"/>
                <w:szCs w:val="20"/>
              </w:rPr>
              <w:t>s</w:t>
            </w:r>
            <w:r w:rsidRPr="00295AA5">
              <w:rPr>
                <w:rFonts w:ascii="Times New Roman" w:eastAsia="Times New Roman" w:hAnsi="Times New Roman" w:cs="Times New Roman"/>
                <w:spacing w:val="-5"/>
                <w:sz w:val="20"/>
                <w:szCs w:val="20"/>
              </w:rPr>
              <w:t xml:space="preserve"> </w:t>
            </w:r>
            <w:r w:rsidRPr="00295AA5">
              <w:rPr>
                <w:rFonts w:ascii="Times New Roman" w:eastAsia="Times New Roman" w:hAnsi="Times New Roman" w:cs="Times New Roman"/>
                <w:spacing w:val="1"/>
                <w:sz w:val="20"/>
                <w:szCs w:val="20"/>
              </w:rPr>
              <w:t>d</w:t>
            </w:r>
            <w:r w:rsidRPr="00295AA5">
              <w:rPr>
                <w:rFonts w:ascii="Times New Roman" w:eastAsia="Times New Roman" w:hAnsi="Times New Roman" w:cs="Times New Roman"/>
                <w:sz w:val="20"/>
                <w:szCs w:val="20"/>
              </w:rPr>
              <w:t>e</w:t>
            </w:r>
            <w:r w:rsidRPr="00295AA5">
              <w:rPr>
                <w:rFonts w:ascii="Times New Roman" w:eastAsia="Times New Roman" w:hAnsi="Times New Roman" w:cs="Times New Roman"/>
                <w:spacing w:val="-1"/>
                <w:sz w:val="20"/>
                <w:szCs w:val="20"/>
              </w:rPr>
              <w:t xml:space="preserve"> </w:t>
            </w:r>
            <w:r w:rsidRPr="00295AA5">
              <w:rPr>
                <w:rFonts w:ascii="Times New Roman" w:eastAsia="Times New Roman" w:hAnsi="Times New Roman" w:cs="Times New Roman"/>
                <w:spacing w:val="1"/>
                <w:sz w:val="20"/>
                <w:szCs w:val="20"/>
              </w:rPr>
              <w:t>d</w:t>
            </w:r>
            <w:r w:rsidRPr="00295AA5">
              <w:rPr>
                <w:rFonts w:ascii="Times New Roman" w:eastAsia="Times New Roman" w:hAnsi="Times New Roman" w:cs="Times New Roman"/>
                <w:sz w:val="20"/>
                <w:szCs w:val="20"/>
              </w:rPr>
              <w:t>écla</w:t>
            </w:r>
            <w:r w:rsidRPr="00295AA5">
              <w:rPr>
                <w:rFonts w:ascii="Times New Roman" w:eastAsia="Times New Roman" w:hAnsi="Times New Roman" w:cs="Times New Roman"/>
                <w:spacing w:val="1"/>
                <w:sz w:val="20"/>
                <w:szCs w:val="20"/>
              </w:rPr>
              <w:t>r</w:t>
            </w:r>
            <w:r w:rsidRPr="00295AA5">
              <w:rPr>
                <w:rFonts w:ascii="Times New Roman" w:eastAsia="Times New Roman" w:hAnsi="Times New Roman" w:cs="Times New Roman"/>
                <w:sz w:val="20"/>
                <w:szCs w:val="20"/>
              </w:rPr>
              <w:t>ati</w:t>
            </w:r>
            <w:r w:rsidRPr="00295AA5">
              <w:rPr>
                <w:rFonts w:ascii="Times New Roman" w:eastAsia="Times New Roman" w:hAnsi="Times New Roman" w:cs="Times New Roman"/>
                <w:spacing w:val="1"/>
                <w:sz w:val="20"/>
                <w:szCs w:val="20"/>
              </w:rPr>
              <w:t>o</w:t>
            </w:r>
            <w:r w:rsidRPr="00295AA5">
              <w:rPr>
                <w:rFonts w:ascii="Times New Roman" w:eastAsia="Times New Roman" w:hAnsi="Times New Roman" w:cs="Times New Roman"/>
                <w:sz w:val="20"/>
                <w:szCs w:val="20"/>
              </w:rPr>
              <w:t>n</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ann</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ng</w:t>
            </w:r>
            <w:r>
              <w:rPr>
                <w:rFonts w:ascii="Times New Roman" w:eastAsia="Times New Roman" w:hAnsi="Times New Roman" w:cs="Times New Roman"/>
                <w:i/>
                <w:spacing w:val="-1"/>
                <w:sz w:val="20"/>
                <w:szCs w:val="20"/>
              </w:rPr>
              <w:t>C</w:t>
            </w:r>
            <w:r>
              <w:rPr>
                <w:rFonts w:ascii="Times New Roman" w:eastAsia="Times New Roman" w:hAnsi="Times New Roman" w:cs="Times New Roman"/>
                <w:i/>
                <w:spacing w:val="1"/>
                <w:sz w:val="20"/>
                <w:szCs w:val="20"/>
              </w:rPr>
              <w:t>ada</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w:t>
            </w:r>
            <w:proofErr w:type="spellEnd"/>
            <w:r>
              <w:rPr>
                <w:rFonts w:ascii="Times New Roman" w:eastAsia="Times New Roman" w:hAnsi="Times New Roman" w:cs="Times New Roman"/>
                <w:i/>
                <w:sz w:val="20"/>
                <w:szCs w:val="20"/>
              </w:rPr>
              <w:t>)</w:t>
            </w:r>
          </w:p>
        </w:tc>
      </w:tr>
      <w:tr w:rsidR="00566558" w:rsidTr="0044221D">
        <w:trPr>
          <w:trHeight w:hRule="exact" w:val="70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right="239" w:firstLine="266"/>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Z</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à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el</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tabs>
                <w:tab w:val="left" w:pos="2760"/>
              </w:tabs>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s </w:t>
            </w:r>
            <w:proofErr w:type="spellStart"/>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é</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cie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proofErr w:type="spellEnd"/>
          </w:p>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pacing w:val="1"/>
                <w:sz w:val="20"/>
                <w:szCs w:val="20"/>
              </w:rPr>
              <w:t>g</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cie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tific</w:t>
            </w:r>
            <w:r>
              <w:rPr>
                <w:rFonts w:ascii="Times New Roman" w:eastAsia="Times New Roman" w:hAnsi="Times New Roman" w:cs="Times New Roman"/>
                <w:i/>
                <w:spacing w:val="1"/>
                <w:sz w:val="20"/>
                <w:szCs w:val="20"/>
              </w:rPr>
              <w:t>In</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ti</w:t>
            </w:r>
            <w:r>
              <w:rPr>
                <w:rFonts w:ascii="Times New Roman" w:eastAsia="Times New Roman" w:hAnsi="Times New Roman" w:cs="Times New Roman"/>
                <w:i/>
                <w:spacing w:val="1"/>
                <w:sz w:val="20"/>
                <w:szCs w:val="20"/>
              </w:rPr>
              <w:t>on</w:t>
            </w:r>
            <w:proofErr w:type="spellEnd"/>
            <w:r>
              <w:rPr>
                <w:rFonts w:ascii="Times New Roman" w:eastAsia="Times New Roman" w:hAnsi="Times New Roman" w:cs="Times New Roman"/>
                <w:i/>
                <w:sz w:val="20"/>
                <w:szCs w:val="20"/>
              </w:rPr>
              <w:t>)</w:t>
            </w:r>
          </w:p>
        </w:tc>
      </w:tr>
      <w:tr w:rsidR="00566558" w:rsidTr="0044221D">
        <w:trPr>
          <w:trHeight w:hRule="exact" w:val="70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right="239" w:firstLine="266"/>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é</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é</w:t>
            </w:r>
            <w:r>
              <w:rPr>
                <w:rFonts w:ascii="Times New Roman" w:eastAsia="Times New Roman" w:hAnsi="Times New Roman" w:cs="Times New Roman"/>
                <w:sz w:val="20"/>
                <w:szCs w:val="20"/>
              </w:rPr>
              <w:t>té</w:t>
            </w:r>
            <w:r>
              <w:rPr>
                <w:rFonts w:ascii="Times New Roman" w:eastAsia="Times New Roman" w:hAnsi="Times New Roman" w:cs="Times New Roman"/>
                <w:spacing w:val="1"/>
                <w:sz w:val="20"/>
                <w:szCs w:val="20"/>
              </w:rPr>
              <w:t>oro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ie</w:t>
            </w:r>
            <w:r>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è</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p>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z w:val="20"/>
                <w:szCs w:val="20"/>
              </w:rPr>
              <w:t>clim</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og</w:t>
            </w:r>
            <w:r>
              <w:rPr>
                <w:rFonts w:ascii="Times New Roman" w:eastAsia="Times New Roman" w:hAnsi="Times New Roman" w:cs="Times New Roman"/>
                <w:i/>
                <w:sz w:val="20"/>
                <w:szCs w:val="20"/>
              </w:rPr>
              <w:t>yMete</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og</w:t>
            </w:r>
            <w:r>
              <w:rPr>
                <w:rFonts w:ascii="Times New Roman" w:eastAsia="Times New Roman" w:hAnsi="Times New Roman" w:cs="Times New Roman"/>
                <w:i/>
                <w:sz w:val="20"/>
                <w:szCs w:val="20"/>
              </w:rPr>
              <w:t>y</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tm</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ph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w:t>
            </w:r>
            <w:proofErr w:type="spellEnd"/>
            <w:r>
              <w:rPr>
                <w:rFonts w:ascii="Times New Roman" w:eastAsia="Times New Roman" w:hAnsi="Times New Roman" w:cs="Times New Roman"/>
                <w:i/>
                <w:sz w:val="20"/>
                <w:szCs w:val="20"/>
              </w:rPr>
              <w:t>)</w:t>
            </w:r>
          </w:p>
        </w:tc>
      </w:tr>
      <w:tr w:rsidR="00566558" w:rsidTr="0044221D">
        <w:trPr>
          <w:trHeight w:hRule="exact" w:val="70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tabs>
                <w:tab w:val="left" w:pos="2620"/>
              </w:tabs>
              <w:spacing w:after="0" w:line="240" w:lineRule="auto"/>
              <w:ind w:left="-142" w:right="239" w:firstLine="266"/>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acté</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é</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été</w:t>
            </w:r>
            <w:r>
              <w:rPr>
                <w:rFonts w:ascii="Times New Roman" w:eastAsia="Times New Roman" w:hAnsi="Times New Roman" w:cs="Times New Roman"/>
                <w:spacing w:val="1"/>
                <w:sz w:val="20"/>
                <w:szCs w:val="20"/>
              </w:rPr>
              <w:t>oro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é</w:t>
            </w:r>
            <w:r>
              <w:rPr>
                <w:rFonts w:ascii="Times New Roman" w:eastAsia="Times New Roman" w:hAnsi="Times New Roman" w:cs="Times New Roman"/>
                <w:sz w:val="20"/>
                <w:szCs w:val="20"/>
              </w:rPr>
              <w:t>té</w:t>
            </w:r>
            <w:r>
              <w:rPr>
                <w:rFonts w:ascii="Times New Roman" w:eastAsia="Times New Roman" w:hAnsi="Times New Roman" w:cs="Times New Roman"/>
                <w:spacing w:val="1"/>
                <w:sz w:val="20"/>
                <w:szCs w:val="20"/>
              </w:rPr>
              <w:t>oro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ie</w:t>
            </w:r>
            <w:r>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è</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p>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z w:val="20"/>
                <w:szCs w:val="20"/>
              </w:rPr>
              <w:t>clim</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og</w:t>
            </w:r>
            <w:r>
              <w:rPr>
                <w:rFonts w:ascii="Times New Roman" w:eastAsia="Times New Roman" w:hAnsi="Times New Roman" w:cs="Times New Roman"/>
                <w:i/>
                <w:sz w:val="20"/>
                <w:szCs w:val="20"/>
              </w:rPr>
              <w:t>yMete</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og</w:t>
            </w:r>
            <w:r>
              <w:rPr>
                <w:rFonts w:ascii="Times New Roman" w:eastAsia="Times New Roman" w:hAnsi="Times New Roman" w:cs="Times New Roman"/>
                <w:i/>
                <w:sz w:val="20"/>
                <w:szCs w:val="20"/>
              </w:rPr>
              <w:t>y</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tm</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ph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w:t>
            </w:r>
            <w:proofErr w:type="spellEnd"/>
            <w:r>
              <w:rPr>
                <w:rFonts w:ascii="Times New Roman" w:eastAsia="Times New Roman" w:hAnsi="Times New Roman" w:cs="Times New Roman"/>
                <w:i/>
                <w:sz w:val="20"/>
                <w:szCs w:val="20"/>
              </w:rPr>
              <w:t>)</w:t>
            </w:r>
          </w:p>
        </w:tc>
      </w:tr>
      <w:tr w:rsidR="00566558" w:rsidTr="0044221D">
        <w:trPr>
          <w:trHeight w:hRule="exact" w:val="70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tabs>
                <w:tab w:val="left" w:pos="2620"/>
              </w:tabs>
              <w:spacing w:after="0" w:line="240" w:lineRule="auto"/>
              <w:ind w:left="-142" w:right="239" w:firstLine="266"/>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acté</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é</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céa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Océa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ce</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s</w:t>
            </w:r>
            <w:proofErr w:type="spellEnd"/>
            <w:r>
              <w:rPr>
                <w:rFonts w:ascii="Times New Roman" w:eastAsia="Times New Roman" w:hAnsi="Times New Roman" w:cs="Times New Roman"/>
                <w:i/>
                <w:sz w:val="20"/>
                <w:szCs w:val="20"/>
              </w:rPr>
              <w:t>)</w:t>
            </w:r>
          </w:p>
        </w:tc>
      </w:tr>
      <w:tr w:rsidR="00566558" w:rsidTr="0044221D">
        <w:trPr>
          <w:trHeight w:hRule="exact" w:val="47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right="239" w:firstLine="266"/>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é</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Océa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ce</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s</w:t>
            </w:r>
            <w:proofErr w:type="spellEnd"/>
            <w:r>
              <w:rPr>
                <w:rFonts w:ascii="Times New Roman" w:eastAsia="Times New Roman" w:hAnsi="Times New Roman" w:cs="Times New Roman"/>
                <w:i/>
                <w:sz w:val="20"/>
                <w:szCs w:val="20"/>
              </w:rPr>
              <w:t>)</w:t>
            </w:r>
          </w:p>
        </w:tc>
      </w:tr>
      <w:tr w:rsidR="00566558" w:rsidTr="0044221D">
        <w:trPr>
          <w:trHeight w:hRule="exact" w:val="47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right="239" w:firstLine="266"/>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é</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é</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a</w:t>
            </w:r>
            <w:proofErr w:type="spellEnd"/>
            <w:r>
              <w:rPr>
                <w:rFonts w:ascii="Times New Roman" w:eastAsia="Times New Roman" w:hAnsi="Times New Roman" w:cs="Times New Roman"/>
                <w:i/>
                <w:sz w:val="20"/>
                <w:szCs w:val="20"/>
              </w:rPr>
              <w:t>)</w:t>
            </w:r>
          </w:p>
        </w:tc>
      </w:tr>
      <w:tr w:rsidR="00566558" w:rsidTr="0044221D">
        <w:trPr>
          <w:trHeight w:hRule="exact" w:val="47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right="239" w:firstLine="26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itats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es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a</w:t>
            </w:r>
            <w:proofErr w:type="spellEnd"/>
            <w:r>
              <w:rPr>
                <w:rFonts w:ascii="Times New Roman" w:eastAsia="Times New Roman" w:hAnsi="Times New Roman" w:cs="Times New Roman"/>
                <w:i/>
                <w:sz w:val="20"/>
                <w:szCs w:val="20"/>
              </w:rPr>
              <w:t>)</w:t>
            </w:r>
          </w:p>
        </w:tc>
      </w:tr>
      <w:tr w:rsidR="00566558" w:rsidTr="0044221D">
        <w:trPr>
          <w:trHeight w:hRule="exact" w:val="47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right="239" w:firstLine="266"/>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é</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èce</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a</w:t>
            </w:r>
            <w:proofErr w:type="spellEnd"/>
            <w:r>
              <w:rPr>
                <w:rFonts w:ascii="Times New Roman" w:eastAsia="Times New Roman" w:hAnsi="Times New Roman" w:cs="Times New Roman"/>
                <w:i/>
                <w:sz w:val="20"/>
                <w:szCs w:val="20"/>
              </w:rPr>
              <w:t>)</w:t>
            </w:r>
          </w:p>
        </w:tc>
      </w:tr>
      <w:tr w:rsidR="00566558" w:rsidTr="0044221D">
        <w:trPr>
          <w:trHeight w:hRule="exact" w:val="475"/>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right="239" w:firstLine="26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Arial" w:eastAsia="Arial" w:hAnsi="Arial" w:cs="Arial"/>
                <w:spacing w:val="-1"/>
                <w:sz w:val="20"/>
                <w:szCs w:val="20"/>
              </w:rPr>
              <w:t>’</w:t>
            </w:r>
            <w:r>
              <w:rPr>
                <w:rFonts w:ascii="Times New Roman" w:eastAsia="Times New Roman" w:hAnsi="Times New Roman" w:cs="Times New Roman"/>
                <w:spacing w:val="3"/>
                <w:sz w:val="20"/>
                <w:szCs w:val="20"/>
              </w:rPr>
              <w:t>é</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ie</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É</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z w:val="20"/>
                <w:szCs w:val="20"/>
              </w:rPr>
              <w:t>ec</w:t>
            </w:r>
            <w:r>
              <w:rPr>
                <w:rFonts w:ascii="Times New Roman" w:eastAsia="Times New Roman" w:hAnsi="Times New Roman" w:cs="Times New Roman"/>
                <w:i/>
                <w:spacing w:val="1"/>
                <w:sz w:val="20"/>
                <w:szCs w:val="20"/>
              </w:rPr>
              <w:t>ono</w:t>
            </w:r>
            <w:r>
              <w:rPr>
                <w:rFonts w:ascii="Times New Roman" w:eastAsia="Times New Roman" w:hAnsi="Times New Roman" w:cs="Times New Roman"/>
                <w:i/>
                <w:sz w:val="20"/>
                <w:szCs w:val="20"/>
              </w:rPr>
              <w:t>my</w:t>
            </w:r>
            <w:proofErr w:type="spellEnd"/>
            <w:r>
              <w:rPr>
                <w:rFonts w:ascii="Times New Roman" w:eastAsia="Times New Roman" w:hAnsi="Times New Roman" w:cs="Times New Roman"/>
                <w:i/>
                <w:sz w:val="20"/>
                <w:szCs w:val="20"/>
              </w:rPr>
              <w:t>)</w:t>
            </w:r>
          </w:p>
        </w:tc>
      </w:tr>
      <w:tr w:rsidR="00566558" w:rsidTr="0044221D">
        <w:trPr>
          <w:trHeight w:hRule="exact" w:val="473"/>
        </w:trPr>
        <w:tc>
          <w:tcPr>
            <w:tcW w:w="1202" w:type="dxa"/>
            <w:vMerge/>
            <w:tcBorders>
              <w:left w:val="single" w:sz="4" w:space="0" w:color="000000"/>
              <w:bottom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right="239" w:firstLine="266"/>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é</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É</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z w:val="20"/>
                <w:szCs w:val="20"/>
              </w:rPr>
              <w:t>ec</w:t>
            </w:r>
            <w:r>
              <w:rPr>
                <w:rFonts w:ascii="Times New Roman" w:eastAsia="Times New Roman" w:hAnsi="Times New Roman" w:cs="Times New Roman"/>
                <w:i/>
                <w:spacing w:val="1"/>
                <w:sz w:val="20"/>
                <w:szCs w:val="20"/>
              </w:rPr>
              <w:t>ono</w:t>
            </w:r>
            <w:r>
              <w:rPr>
                <w:rFonts w:ascii="Times New Roman" w:eastAsia="Times New Roman" w:hAnsi="Times New Roman" w:cs="Times New Roman"/>
                <w:i/>
                <w:sz w:val="20"/>
                <w:szCs w:val="20"/>
              </w:rPr>
              <w:t>my</w:t>
            </w:r>
            <w:proofErr w:type="spellEnd"/>
            <w:r>
              <w:rPr>
                <w:rFonts w:ascii="Times New Roman" w:eastAsia="Times New Roman" w:hAnsi="Times New Roman" w:cs="Times New Roman"/>
                <w:i/>
                <w:sz w:val="20"/>
                <w:szCs w:val="20"/>
              </w:rPr>
              <w:t>)</w:t>
            </w:r>
          </w:p>
        </w:tc>
      </w:tr>
    </w:tbl>
    <w:p w:rsidR="00566558" w:rsidRDefault="00566558">
      <w:r>
        <w:br w:type="page"/>
      </w:r>
    </w:p>
    <w:tbl>
      <w:tblPr>
        <w:tblW w:w="0" w:type="auto"/>
        <w:tblInd w:w="97" w:type="dxa"/>
        <w:tblLayout w:type="fixed"/>
        <w:tblCellMar>
          <w:left w:w="0" w:type="dxa"/>
          <w:right w:w="0" w:type="dxa"/>
        </w:tblCellMar>
        <w:tblLook w:val="01E0" w:firstRow="1" w:lastRow="1" w:firstColumn="1" w:lastColumn="1" w:noHBand="0" w:noVBand="0"/>
      </w:tblPr>
      <w:tblGrid>
        <w:gridCol w:w="1202"/>
        <w:gridCol w:w="3907"/>
        <w:gridCol w:w="4178"/>
      </w:tblGrid>
      <w:tr w:rsidR="00566558" w:rsidTr="0044221D">
        <w:trPr>
          <w:trHeight w:hRule="exact" w:val="497"/>
        </w:trPr>
        <w:tc>
          <w:tcPr>
            <w:tcW w:w="1202" w:type="dxa"/>
            <w:tcBorders>
              <w:top w:val="single" w:sz="4" w:space="0" w:color="000000"/>
              <w:left w:val="single" w:sz="4" w:space="0" w:color="000000"/>
              <w:bottom w:val="single" w:sz="4" w:space="0" w:color="000000"/>
              <w:right w:val="single" w:sz="4" w:space="0" w:color="000000"/>
            </w:tcBorders>
            <w:vAlign w:val="center"/>
          </w:tcPr>
          <w:p w:rsidR="00566558" w:rsidRPr="00295AA5"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Arial" w:eastAsia="Arial" w:hAnsi="Arial" w:cs="Arial"/>
              </w:rPr>
            </w:pPr>
            <w:r>
              <w:rPr>
                <w:rFonts w:ascii="Arial" w:eastAsia="Arial" w:hAnsi="Arial" w:cs="Arial"/>
                <w:b/>
                <w:bCs/>
                <w:spacing w:val="-3"/>
              </w:rPr>
              <w:t>T</w:t>
            </w:r>
            <w:r>
              <w:rPr>
                <w:rFonts w:ascii="Arial" w:eastAsia="Arial" w:hAnsi="Arial" w:cs="Arial"/>
                <w:b/>
                <w:bCs/>
              </w:rPr>
              <w:t>hè</w:t>
            </w:r>
            <w:r>
              <w:rPr>
                <w:rFonts w:ascii="Arial" w:eastAsia="Arial" w:hAnsi="Arial" w:cs="Arial"/>
                <w:b/>
                <w:bCs/>
                <w:spacing w:val="1"/>
              </w:rPr>
              <w:t>m</w:t>
            </w:r>
            <w:r>
              <w:rPr>
                <w:rFonts w:ascii="Arial" w:eastAsia="Arial" w:hAnsi="Arial" w:cs="Arial"/>
                <w:b/>
                <w:bCs/>
              </w:rPr>
              <w:t>e</w:t>
            </w:r>
            <w:r>
              <w:rPr>
                <w:rFonts w:ascii="Arial" w:eastAsia="Arial" w:hAnsi="Arial" w:cs="Arial"/>
                <w:b/>
                <w:bCs/>
                <w:spacing w:val="1"/>
              </w:rPr>
              <w:t xml:space="preserve"> I</w:t>
            </w:r>
            <w:r>
              <w:rPr>
                <w:rFonts w:ascii="Arial" w:eastAsia="Arial" w:hAnsi="Arial" w:cs="Arial"/>
                <w:b/>
                <w:bCs/>
                <w:spacing w:val="-1"/>
              </w:rPr>
              <w:t>NSP</w:t>
            </w:r>
            <w:r>
              <w:rPr>
                <w:rFonts w:ascii="Arial" w:eastAsia="Arial" w:hAnsi="Arial" w:cs="Arial"/>
                <w:b/>
                <w:bCs/>
                <w:spacing w:val="1"/>
              </w:rPr>
              <w:t>I</w:t>
            </w:r>
            <w:r>
              <w:rPr>
                <w:rFonts w:ascii="Arial" w:eastAsia="Arial" w:hAnsi="Arial" w:cs="Arial"/>
                <w:b/>
                <w:bCs/>
                <w:spacing w:val="-1"/>
              </w:rPr>
              <w:t>R</w:t>
            </w:r>
            <w:r>
              <w:rPr>
                <w:rFonts w:ascii="Arial" w:eastAsia="Arial" w:hAnsi="Arial" w:cs="Arial"/>
                <w:b/>
                <w:bCs/>
              </w:rPr>
              <w:t>E</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Arial" w:eastAsia="Arial" w:hAnsi="Arial" w:cs="Arial"/>
              </w:rPr>
            </w:pPr>
            <w:r>
              <w:rPr>
                <w:rFonts w:ascii="Arial" w:eastAsia="Arial" w:hAnsi="Arial" w:cs="Arial"/>
                <w:b/>
                <w:bCs/>
                <w:spacing w:val="-1"/>
              </w:rPr>
              <w:t>Catégories ISO</w:t>
            </w:r>
          </w:p>
        </w:tc>
      </w:tr>
      <w:tr w:rsidR="00566558" w:rsidTr="0044221D">
        <w:trPr>
          <w:trHeight w:hRule="exact" w:val="473"/>
        </w:trPr>
        <w:tc>
          <w:tcPr>
            <w:tcW w:w="1202" w:type="dxa"/>
            <w:vMerge w:val="restart"/>
            <w:tcBorders>
              <w:top w:val="single" w:sz="4" w:space="0" w:color="000000"/>
              <w:left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1</w:t>
            </w: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é</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é</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tiel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oordo</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ées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Au</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x</w:t>
            </w:r>
          </w:p>
        </w:tc>
      </w:tr>
      <w:tr w:rsidR="00566558" w:rsidTr="0044221D">
        <w:trPr>
          <w:trHeight w:hRule="exact" w:val="47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è</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aill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é</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Au</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x</w:t>
            </w:r>
          </w:p>
        </w:tc>
      </w:tr>
      <w:tr w:rsidR="00566558" w:rsidTr="0044221D">
        <w:trPr>
          <w:trHeight w:hRule="exact" w:val="47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Dé</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é</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cali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i/>
                <w:spacing w:val="-1"/>
                <w:sz w:val="20"/>
                <w:szCs w:val="20"/>
              </w:rPr>
              <w:t>(</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ti</w:t>
            </w:r>
            <w:r>
              <w:rPr>
                <w:rFonts w:ascii="Times New Roman" w:eastAsia="Times New Roman" w:hAnsi="Times New Roman" w:cs="Times New Roman"/>
                <w:i/>
                <w:spacing w:val="1"/>
                <w:sz w:val="20"/>
                <w:szCs w:val="20"/>
              </w:rPr>
              <w:t>on</w:t>
            </w:r>
            <w:r>
              <w:rPr>
                <w:rFonts w:ascii="Times New Roman" w:eastAsia="Times New Roman" w:hAnsi="Times New Roman" w:cs="Times New Roman"/>
                <w:i/>
                <w:sz w:val="20"/>
                <w:szCs w:val="20"/>
              </w:rPr>
              <w:t>)</w:t>
            </w:r>
          </w:p>
        </w:tc>
      </w:tr>
      <w:tr w:rsidR="00566558" w:rsidTr="0044221D">
        <w:trPr>
          <w:trHeight w:hRule="exact" w:val="47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w:t>
            </w:r>
            <w:r>
              <w:rPr>
                <w:rFonts w:ascii="Times New Roman" w:eastAsia="Times New Roman" w:hAnsi="Times New Roman" w:cs="Times New Roman"/>
                <w:spacing w:val="3"/>
                <w:sz w:val="20"/>
                <w:szCs w:val="20"/>
              </w:rPr>
              <w:t>é</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pacing w:val="1"/>
                <w:sz w:val="20"/>
                <w:szCs w:val="20"/>
              </w:rPr>
              <w:t>bounda</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ie</w:t>
            </w:r>
            <w:r>
              <w:rPr>
                <w:rFonts w:ascii="Times New Roman" w:eastAsia="Times New Roman" w:hAnsi="Times New Roman" w:cs="Times New Roman"/>
                <w:i/>
                <w:spacing w:val="-1"/>
                <w:sz w:val="20"/>
                <w:szCs w:val="20"/>
              </w:rPr>
              <w:t>s</w:t>
            </w:r>
            <w:proofErr w:type="spellEnd"/>
            <w:r>
              <w:rPr>
                <w:rFonts w:ascii="Times New Roman" w:eastAsia="Times New Roman" w:hAnsi="Times New Roman" w:cs="Times New Roman"/>
                <w:i/>
                <w:sz w:val="20"/>
                <w:szCs w:val="20"/>
              </w:rPr>
              <w:t>)</w:t>
            </w:r>
          </w:p>
        </w:tc>
      </w:tr>
      <w:tr w:rsidR="00566558" w:rsidTr="0044221D">
        <w:trPr>
          <w:trHeight w:hRule="exact" w:val="47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dr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cali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i/>
                <w:spacing w:val="-1"/>
                <w:sz w:val="20"/>
                <w:szCs w:val="20"/>
              </w:rPr>
              <w:t>(</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ti</w:t>
            </w:r>
            <w:r>
              <w:rPr>
                <w:rFonts w:ascii="Times New Roman" w:eastAsia="Times New Roman" w:hAnsi="Times New Roman" w:cs="Times New Roman"/>
                <w:i/>
                <w:spacing w:val="1"/>
                <w:sz w:val="20"/>
                <w:szCs w:val="20"/>
              </w:rPr>
              <w:t>on</w:t>
            </w:r>
            <w:r>
              <w:rPr>
                <w:rFonts w:ascii="Times New Roman" w:eastAsia="Times New Roman" w:hAnsi="Times New Roman" w:cs="Times New Roman"/>
                <w:i/>
                <w:sz w:val="20"/>
                <w:szCs w:val="20"/>
              </w:rPr>
              <w:t>)</w:t>
            </w:r>
          </w:p>
        </w:tc>
      </w:tr>
      <w:tr w:rsidR="00566558" w:rsidTr="0044221D">
        <w:trPr>
          <w:trHeight w:hRule="exact" w:val="47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celles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ales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ann</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ng</w:t>
            </w:r>
            <w:r>
              <w:rPr>
                <w:rFonts w:ascii="Times New Roman" w:eastAsia="Times New Roman" w:hAnsi="Times New Roman" w:cs="Times New Roman"/>
                <w:i/>
                <w:spacing w:val="-1"/>
                <w:sz w:val="20"/>
                <w:szCs w:val="20"/>
              </w:rPr>
              <w:t>C</w:t>
            </w:r>
            <w:r>
              <w:rPr>
                <w:rFonts w:ascii="Times New Roman" w:eastAsia="Times New Roman" w:hAnsi="Times New Roman" w:cs="Times New Roman"/>
                <w:i/>
                <w:spacing w:val="1"/>
                <w:sz w:val="20"/>
                <w:szCs w:val="20"/>
              </w:rPr>
              <w:t>ada</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w:t>
            </w:r>
            <w:proofErr w:type="spellEnd"/>
            <w:r>
              <w:rPr>
                <w:rFonts w:ascii="Times New Roman" w:eastAsia="Times New Roman" w:hAnsi="Times New Roman" w:cs="Times New Roman"/>
                <w:i/>
                <w:sz w:val="20"/>
                <w:szCs w:val="20"/>
              </w:rPr>
              <w:t>)</w:t>
            </w:r>
          </w:p>
        </w:tc>
      </w:tr>
      <w:tr w:rsidR="00566558" w:rsidTr="0044221D">
        <w:trPr>
          <w:trHeight w:hRule="exact" w:val="47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é</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x</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i/>
                <w:spacing w:val="-1"/>
                <w:sz w:val="20"/>
                <w:szCs w:val="20"/>
              </w:rPr>
              <w:t>(</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an</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po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ti</w:t>
            </w:r>
            <w:r>
              <w:rPr>
                <w:rFonts w:ascii="Times New Roman" w:eastAsia="Times New Roman" w:hAnsi="Times New Roman" w:cs="Times New Roman"/>
                <w:i/>
                <w:spacing w:val="1"/>
                <w:sz w:val="20"/>
                <w:szCs w:val="20"/>
              </w:rPr>
              <w:t>on</w:t>
            </w:r>
            <w:r>
              <w:rPr>
                <w:rFonts w:ascii="Times New Roman" w:eastAsia="Times New Roman" w:hAnsi="Times New Roman" w:cs="Times New Roman"/>
                <w:i/>
                <w:sz w:val="20"/>
                <w:szCs w:val="20"/>
              </w:rPr>
              <w:t>)</w:t>
            </w:r>
          </w:p>
        </w:tc>
      </w:tr>
      <w:tr w:rsidR="00566558" w:rsidTr="0044221D">
        <w:trPr>
          <w:trHeight w:hRule="exact" w:val="47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H</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dro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ie</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x</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té</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and</w:t>
            </w:r>
            <w:r>
              <w:rPr>
                <w:rFonts w:ascii="Times New Roman" w:eastAsia="Times New Roman" w:hAnsi="Times New Roman" w:cs="Times New Roman"/>
                <w:i/>
                <w:spacing w:val="-3"/>
                <w:sz w:val="20"/>
                <w:szCs w:val="20"/>
              </w:rPr>
              <w:t>W</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te</w:t>
            </w:r>
            <w:r>
              <w:rPr>
                <w:rFonts w:ascii="Times New Roman" w:eastAsia="Times New Roman" w:hAnsi="Times New Roman" w:cs="Times New Roman"/>
                <w:i/>
                <w:spacing w:val="2"/>
                <w:sz w:val="20"/>
                <w:szCs w:val="20"/>
              </w:rPr>
              <w:t>r</w:t>
            </w:r>
            <w:r>
              <w:rPr>
                <w:rFonts w:ascii="Times New Roman" w:eastAsia="Times New Roman" w:hAnsi="Times New Roman" w:cs="Times New Roman"/>
                <w:i/>
                <w:spacing w:val="-1"/>
                <w:sz w:val="20"/>
                <w:szCs w:val="20"/>
              </w:rPr>
              <w:t>s</w:t>
            </w:r>
            <w:proofErr w:type="spellEnd"/>
            <w:r>
              <w:rPr>
                <w:rFonts w:ascii="Times New Roman" w:eastAsia="Times New Roman" w:hAnsi="Times New Roman" w:cs="Times New Roman"/>
                <w:i/>
                <w:sz w:val="20"/>
                <w:szCs w:val="20"/>
              </w:rPr>
              <w:t>)</w:t>
            </w:r>
          </w:p>
        </w:tc>
      </w:tr>
      <w:tr w:rsidR="00566558" w:rsidTr="0044221D">
        <w:trPr>
          <w:trHeight w:hRule="exact" w:val="473"/>
        </w:trPr>
        <w:tc>
          <w:tcPr>
            <w:tcW w:w="1202" w:type="dxa"/>
            <w:vMerge/>
            <w:tcBorders>
              <w:left w:val="single" w:sz="4" w:space="0" w:color="000000"/>
              <w:bottom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Sites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té</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és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ron</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v</w:t>
            </w:r>
            <w:r>
              <w:rPr>
                <w:rFonts w:ascii="Times New Roman" w:eastAsia="Times New Roman" w:hAnsi="Times New Roman" w:cs="Times New Roman"/>
                <w:i/>
                <w:spacing w:val="2"/>
                <w:sz w:val="20"/>
                <w:szCs w:val="20"/>
              </w:rPr>
              <w:t>i</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on</w:t>
            </w:r>
            <w:r>
              <w:rPr>
                <w:rFonts w:ascii="Times New Roman" w:eastAsia="Times New Roman" w:hAnsi="Times New Roman" w:cs="Times New Roman"/>
                <w:i/>
                <w:sz w:val="20"/>
                <w:szCs w:val="20"/>
              </w:rPr>
              <w:t>me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w:t>
            </w:r>
            <w:proofErr w:type="spellEnd"/>
            <w:r>
              <w:rPr>
                <w:rFonts w:ascii="Times New Roman" w:eastAsia="Times New Roman" w:hAnsi="Times New Roman" w:cs="Times New Roman"/>
                <w:i/>
                <w:sz w:val="20"/>
                <w:szCs w:val="20"/>
              </w:rPr>
              <w:t>)</w:t>
            </w:r>
          </w:p>
        </w:tc>
      </w:tr>
      <w:tr w:rsidR="00566558" w:rsidTr="0044221D">
        <w:trPr>
          <w:trHeight w:hRule="exact" w:val="473"/>
        </w:trPr>
        <w:tc>
          <w:tcPr>
            <w:tcW w:w="1202" w:type="dxa"/>
            <w:vMerge w:val="restart"/>
            <w:tcBorders>
              <w:top w:val="single" w:sz="4" w:space="0" w:color="000000"/>
              <w:left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2</w:t>
            </w: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z w:val="20"/>
                <w:szCs w:val="20"/>
              </w:rPr>
              <w:t>elev</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ti</w:t>
            </w:r>
            <w:r>
              <w:rPr>
                <w:rFonts w:ascii="Times New Roman" w:eastAsia="Times New Roman" w:hAnsi="Times New Roman" w:cs="Times New Roman"/>
                <w:i/>
                <w:spacing w:val="1"/>
                <w:sz w:val="20"/>
                <w:szCs w:val="20"/>
              </w:rPr>
              <w:t>on</w:t>
            </w:r>
            <w:proofErr w:type="spellEnd"/>
            <w:r>
              <w:rPr>
                <w:rFonts w:ascii="Times New Roman" w:eastAsia="Times New Roman" w:hAnsi="Times New Roman" w:cs="Times New Roman"/>
                <w:i/>
                <w:sz w:val="20"/>
                <w:szCs w:val="20"/>
              </w:rPr>
              <w:t>)</w:t>
            </w:r>
          </w:p>
        </w:tc>
      </w:tr>
      <w:tr w:rsidR="00566558" w:rsidTr="0044221D">
        <w:trPr>
          <w:trHeight w:hRule="exact" w:val="70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Occ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es</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Pr="00295AA5" w:rsidRDefault="00566558" w:rsidP="0044221D">
            <w:pPr>
              <w:spacing w:after="0" w:line="240" w:lineRule="auto"/>
              <w:ind w:left="-142"/>
              <w:jc w:val="center"/>
              <w:rPr>
                <w:rFonts w:ascii="Times New Roman" w:eastAsia="Times New Roman" w:hAnsi="Times New Roman" w:cs="Times New Roman"/>
                <w:sz w:val="20"/>
                <w:szCs w:val="20"/>
              </w:rPr>
            </w:pPr>
            <w:r w:rsidRPr="00295AA5">
              <w:rPr>
                <w:rFonts w:ascii="Times New Roman" w:eastAsia="Times New Roman" w:hAnsi="Times New Roman" w:cs="Times New Roman"/>
                <w:spacing w:val="3"/>
                <w:sz w:val="20"/>
                <w:szCs w:val="20"/>
              </w:rPr>
              <w:t>I</w:t>
            </w:r>
            <w:r w:rsidRPr="00295AA5">
              <w:rPr>
                <w:rFonts w:ascii="Times New Roman" w:eastAsia="Times New Roman" w:hAnsi="Times New Roman" w:cs="Times New Roman"/>
                <w:spacing w:val="-4"/>
                <w:sz w:val="20"/>
                <w:szCs w:val="20"/>
              </w:rPr>
              <w:t>m</w:t>
            </w:r>
            <w:r w:rsidRPr="00295AA5">
              <w:rPr>
                <w:rFonts w:ascii="Times New Roman" w:eastAsia="Times New Roman" w:hAnsi="Times New Roman" w:cs="Times New Roman"/>
                <w:sz w:val="20"/>
                <w:szCs w:val="20"/>
              </w:rPr>
              <w:t>a</w:t>
            </w:r>
            <w:r w:rsidRPr="00295AA5">
              <w:rPr>
                <w:rFonts w:ascii="Times New Roman" w:eastAsia="Times New Roman" w:hAnsi="Times New Roman" w:cs="Times New Roman"/>
                <w:spacing w:val="-1"/>
                <w:sz w:val="20"/>
                <w:szCs w:val="20"/>
              </w:rPr>
              <w:t>g</w:t>
            </w:r>
            <w:r w:rsidRPr="00295AA5">
              <w:rPr>
                <w:rFonts w:ascii="Times New Roman" w:eastAsia="Times New Roman" w:hAnsi="Times New Roman" w:cs="Times New Roman"/>
                <w:sz w:val="20"/>
                <w:szCs w:val="20"/>
              </w:rPr>
              <w:t>e</w:t>
            </w:r>
            <w:r w:rsidRPr="00295AA5">
              <w:rPr>
                <w:rFonts w:ascii="Times New Roman" w:eastAsia="Times New Roman" w:hAnsi="Times New Roman" w:cs="Times New Roman"/>
                <w:spacing w:val="1"/>
                <w:sz w:val="20"/>
                <w:szCs w:val="20"/>
              </w:rPr>
              <w:t>r</w:t>
            </w:r>
            <w:r w:rsidRPr="00295AA5">
              <w:rPr>
                <w:rFonts w:ascii="Times New Roman" w:eastAsia="Times New Roman" w:hAnsi="Times New Roman" w:cs="Times New Roman"/>
                <w:sz w:val="20"/>
                <w:szCs w:val="20"/>
              </w:rPr>
              <w:t>ie</w:t>
            </w:r>
            <w:r w:rsidRPr="00295AA5">
              <w:rPr>
                <w:rFonts w:ascii="Times New Roman" w:eastAsia="Times New Roman" w:hAnsi="Times New Roman" w:cs="Times New Roman"/>
                <w:spacing w:val="2"/>
                <w:sz w:val="20"/>
                <w:szCs w:val="20"/>
              </w:rPr>
              <w:t>/</w:t>
            </w:r>
            <w:r w:rsidRPr="00295AA5">
              <w:rPr>
                <w:rFonts w:ascii="Times New Roman" w:eastAsia="Times New Roman" w:hAnsi="Times New Roman" w:cs="Times New Roman"/>
                <w:spacing w:val="-1"/>
                <w:sz w:val="20"/>
                <w:szCs w:val="20"/>
              </w:rPr>
              <w:t>C</w:t>
            </w:r>
            <w:r w:rsidRPr="00295AA5">
              <w:rPr>
                <w:rFonts w:ascii="Times New Roman" w:eastAsia="Times New Roman" w:hAnsi="Times New Roman" w:cs="Times New Roman"/>
                <w:sz w:val="20"/>
                <w:szCs w:val="20"/>
              </w:rPr>
              <w:t>a</w:t>
            </w:r>
            <w:r w:rsidRPr="00295AA5">
              <w:rPr>
                <w:rFonts w:ascii="Times New Roman" w:eastAsia="Times New Roman" w:hAnsi="Times New Roman" w:cs="Times New Roman"/>
                <w:spacing w:val="1"/>
                <w:sz w:val="20"/>
                <w:szCs w:val="20"/>
              </w:rPr>
              <w:t>r</w:t>
            </w:r>
            <w:r w:rsidRPr="00295AA5">
              <w:rPr>
                <w:rFonts w:ascii="Times New Roman" w:eastAsia="Times New Roman" w:hAnsi="Times New Roman" w:cs="Times New Roman"/>
                <w:sz w:val="20"/>
                <w:szCs w:val="20"/>
              </w:rPr>
              <w:t xml:space="preserve">tes </w:t>
            </w:r>
            <w:r w:rsidRPr="00295AA5">
              <w:rPr>
                <w:rFonts w:ascii="Times New Roman" w:eastAsia="Times New Roman" w:hAnsi="Times New Roman" w:cs="Times New Roman"/>
                <w:spacing w:val="1"/>
                <w:sz w:val="20"/>
                <w:szCs w:val="20"/>
              </w:rPr>
              <w:t>d</w:t>
            </w:r>
            <w:r w:rsidRPr="00295AA5">
              <w:rPr>
                <w:rFonts w:ascii="Times New Roman" w:eastAsia="Times New Roman" w:hAnsi="Times New Roman" w:cs="Times New Roman"/>
                <w:sz w:val="20"/>
                <w:szCs w:val="20"/>
              </w:rPr>
              <w:t xml:space="preserve">e </w:t>
            </w:r>
            <w:r w:rsidRPr="00295AA5">
              <w:rPr>
                <w:rFonts w:ascii="Times New Roman" w:eastAsia="Times New Roman" w:hAnsi="Times New Roman" w:cs="Times New Roman"/>
                <w:spacing w:val="1"/>
                <w:sz w:val="20"/>
                <w:szCs w:val="20"/>
              </w:rPr>
              <w:t>b</w:t>
            </w:r>
            <w:r w:rsidRPr="00295AA5">
              <w:rPr>
                <w:rFonts w:ascii="Times New Roman" w:eastAsia="Times New Roman" w:hAnsi="Times New Roman" w:cs="Times New Roman"/>
                <w:sz w:val="20"/>
                <w:szCs w:val="20"/>
              </w:rPr>
              <w:t>a</w:t>
            </w:r>
            <w:r w:rsidRPr="00295AA5">
              <w:rPr>
                <w:rFonts w:ascii="Times New Roman" w:eastAsia="Times New Roman" w:hAnsi="Times New Roman" w:cs="Times New Roman"/>
                <w:spacing w:val="-1"/>
                <w:sz w:val="20"/>
                <w:szCs w:val="20"/>
              </w:rPr>
              <w:t>s</w:t>
            </w:r>
            <w:r w:rsidRPr="00295AA5">
              <w:rPr>
                <w:rFonts w:ascii="Times New Roman" w:eastAsia="Times New Roman" w:hAnsi="Times New Roman" w:cs="Times New Roman"/>
                <w:sz w:val="20"/>
                <w:szCs w:val="20"/>
              </w:rPr>
              <w:t>e/Oc</w:t>
            </w:r>
            <w:r w:rsidRPr="00295AA5">
              <w:rPr>
                <w:rFonts w:ascii="Times New Roman" w:eastAsia="Times New Roman" w:hAnsi="Times New Roman" w:cs="Times New Roman"/>
                <w:spacing w:val="3"/>
                <w:sz w:val="20"/>
                <w:szCs w:val="20"/>
              </w:rPr>
              <w:t>c</w:t>
            </w:r>
            <w:r w:rsidRPr="00295AA5">
              <w:rPr>
                <w:rFonts w:ascii="Times New Roman" w:eastAsia="Times New Roman" w:hAnsi="Times New Roman" w:cs="Times New Roman"/>
                <w:spacing w:val="-1"/>
                <w:sz w:val="20"/>
                <w:szCs w:val="20"/>
              </w:rPr>
              <w:t>u</w:t>
            </w:r>
            <w:r w:rsidRPr="00295AA5">
              <w:rPr>
                <w:rFonts w:ascii="Times New Roman" w:eastAsia="Times New Roman" w:hAnsi="Times New Roman" w:cs="Times New Roman"/>
                <w:spacing w:val="1"/>
                <w:sz w:val="20"/>
                <w:szCs w:val="20"/>
              </w:rPr>
              <w:t>p</w:t>
            </w:r>
            <w:r w:rsidRPr="00295AA5">
              <w:rPr>
                <w:rFonts w:ascii="Times New Roman" w:eastAsia="Times New Roman" w:hAnsi="Times New Roman" w:cs="Times New Roman"/>
                <w:sz w:val="20"/>
                <w:szCs w:val="20"/>
              </w:rPr>
              <w:t>ati</w:t>
            </w:r>
            <w:r w:rsidRPr="00295AA5">
              <w:rPr>
                <w:rFonts w:ascii="Times New Roman" w:eastAsia="Times New Roman" w:hAnsi="Times New Roman" w:cs="Times New Roman"/>
                <w:spacing w:val="1"/>
                <w:sz w:val="20"/>
                <w:szCs w:val="20"/>
              </w:rPr>
              <w:t>o</w:t>
            </w:r>
            <w:r w:rsidRPr="00295AA5">
              <w:rPr>
                <w:rFonts w:ascii="Times New Roman" w:eastAsia="Times New Roman" w:hAnsi="Times New Roman" w:cs="Times New Roman"/>
                <w:sz w:val="20"/>
                <w:szCs w:val="20"/>
              </w:rPr>
              <w:t>n</w:t>
            </w:r>
            <w:r w:rsidRPr="00295AA5">
              <w:rPr>
                <w:rFonts w:ascii="Times New Roman" w:eastAsia="Times New Roman" w:hAnsi="Times New Roman" w:cs="Times New Roman"/>
                <w:spacing w:val="49"/>
                <w:sz w:val="20"/>
                <w:szCs w:val="20"/>
              </w:rPr>
              <w:t xml:space="preserve"> </w:t>
            </w:r>
            <w:r w:rsidRPr="00295AA5">
              <w:rPr>
                <w:rFonts w:ascii="Times New Roman" w:eastAsia="Times New Roman" w:hAnsi="Times New Roman" w:cs="Times New Roman"/>
                <w:spacing w:val="1"/>
                <w:sz w:val="20"/>
                <w:szCs w:val="20"/>
              </w:rPr>
              <w:t>d</w:t>
            </w:r>
            <w:r w:rsidRPr="00295AA5">
              <w:rPr>
                <w:rFonts w:ascii="Times New Roman" w:eastAsia="Times New Roman" w:hAnsi="Times New Roman" w:cs="Times New Roman"/>
                <w:sz w:val="20"/>
                <w:szCs w:val="20"/>
              </w:rPr>
              <w:t xml:space="preserve">es </w:t>
            </w:r>
            <w:r w:rsidRPr="00295AA5">
              <w:rPr>
                <w:rFonts w:ascii="Times New Roman" w:eastAsia="Times New Roman" w:hAnsi="Times New Roman" w:cs="Times New Roman"/>
                <w:spacing w:val="12"/>
                <w:sz w:val="20"/>
                <w:szCs w:val="20"/>
              </w:rPr>
              <w:t xml:space="preserve"> </w:t>
            </w:r>
            <w:r w:rsidRPr="00295AA5">
              <w:rPr>
                <w:rFonts w:ascii="Times New Roman" w:eastAsia="Times New Roman" w:hAnsi="Times New Roman" w:cs="Times New Roman"/>
                <w:sz w:val="20"/>
                <w:szCs w:val="20"/>
              </w:rPr>
              <w:t>te</w:t>
            </w:r>
            <w:r w:rsidRPr="00295AA5">
              <w:rPr>
                <w:rFonts w:ascii="Times New Roman" w:eastAsia="Times New Roman" w:hAnsi="Times New Roman" w:cs="Times New Roman"/>
                <w:spacing w:val="1"/>
                <w:sz w:val="20"/>
                <w:szCs w:val="20"/>
              </w:rPr>
              <w:t>rr</w:t>
            </w:r>
            <w:r w:rsidRPr="00295AA5">
              <w:rPr>
                <w:rFonts w:ascii="Times New Roman" w:eastAsia="Times New Roman" w:hAnsi="Times New Roman" w:cs="Times New Roman"/>
                <w:sz w:val="20"/>
                <w:szCs w:val="20"/>
              </w:rPr>
              <w:t>es</w:t>
            </w:r>
          </w:p>
          <w:p w:rsidR="00566558" w:rsidRDefault="00566558" w:rsidP="0044221D">
            <w:pPr>
              <w:spacing w:after="0" w:line="228" w:lineRule="exact"/>
              <w:ind w:left="-142"/>
              <w:jc w:val="center"/>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z w:val="20"/>
                <w:szCs w:val="20"/>
              </w:rPr>
              <w:t>im</w:t>
            </w:r>
            <w:r>
              <w:rPr>
                <w:rFonts w:ascii="Times New Roman" w:eastAsia="Times New Roman" w:hAnsi="Times New Roman" w:cs="Times New Roman"/>
                <w:i/>
                <w:spacing w:val="1"/>
                <w:sz w:val="20"/>
                <w:szCs w:val="20"/>
              </w:rPr>
              <w:t>ag</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y</w:t>
            </w:r>
            <w:r>
              <w:rPr>
                <w:rFonts w:ascii="Times New Roman" w:eastAsia="Times New Roman" w:hAnsi="Times New Roman" w:cs="Times New Roman"/>
                <w:i/>
                <w:spacing w:val="1"/>
                <w:sz w:val="20"/>
                <w:szCs w:val="20"/>
              </w:rPr>
              <w:t>Ba</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eM</w:t>
            </w:r>
            <w:r>
              <w:rPr>
                <w:rFonts w:ascii="Times New Roman" w:eastAsia="Times New Roman" w:hAnsi="Times New Roman" w:cs="Times New Roman"/>
                <w:i/>
                <w:spacing w:val="1"/>
                <w:sz w:val="20"/>
                <w:szCs w:val="20"/>
              </w:rPr>
              <w:t>ap</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Ea</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pacing w:val="-1"/>
                <w:sz w:val="20"/>
                <w:szCs w:val="20"/>
              </w:rPr>
              <w:t>C</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v</w:t>
            </w:r>
            <w:r>
              <w:rPr>
                <w:rFonts w:ascii="Times New Roman" w:eastAsia="Times New Roman" w:hAnsi="Times New Roman" w:cs="Times New Roman"/>
                <w:i/>
                <w:spacing w:val="3"/>
                <w:sz w:val="20"/>
                <w:szCs w:val="20"/>
              </w:rPr>
              <w:t>e</w:t>
            </w:r>
            <w:r>
              <w:rPr>
                <w:rFonts w:ascii="Times New Roman" w:eastAsia="Times New Roman" w:hAnsi="Times New Roman" w:cs="Times New Roman"/>
                <w:i/>
                <w:spacing w:val="-1"/>
                <w:sz w:val="20"/>
                <w:szCs w:val="20"/>
              </w:rPr>
              <w:t>r</w:t>
            </w:r>
            <w:proofErr w:type="spellEnd"/>
            <w:r>
              <w:rPr>
                <w:rFonts w:ascii="Times New Roman" w:eastAsia="Times New Roman" w:hAnsi="Times New Roman" w:cs="Times New Roman"/>
                <w:i/>
                <w:sz w:val="20"/>
                <w:szCs w:val="20"/>
              </w:rPr>
              <w:t>)</w:t>
            </w:r>
          </w:p>
        </w:tc>
      </w:tr>
      <w:tr w:rsidR="00566558" w:rsidTr="0044221D">
        <w:trPr>
          <w:trHeight w:hRule="exact" w:val="703"/>
        </w:trPr>
        <w:tc>
          <w:tcPr>
            <w:tcW w:w="1202" w:type="dxa"/>
            <w:vMerge/>
            <w:tcBorders>
              <w:left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ie</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Pr="00295AA5" w:rsidRDefault="00566558" w:rsidP="0044221D">
            <w:pPr>
              <w:spacing w:after="0" w:line="240" w:lineRule="auto"/>
              <w:ind w:left="-142"/>
              <w:jc w:val="center"/>
              <w:rPr>
                <w:rFonts w:ascii="Times New Roman" w:eastAsia="Times New Roman" w:hAnsi="Times New Roman" w:cs="Times New Roman"/>
                <w:sz w:val="20"/>
                <w:szCs w:val="20"/>
              </w:rPr>
            </w:pPr>
            <w:r w:rsidRPr="00295AA5">
              <w:rPr>
                <w:rFonts w:ascii="Times New Roman" w:eastAsia="Times New Roman" w:hAnsi="Times New Roman" w:cs="Times New Roman"/>
                <w:spacing w:val="3"/>
                <w:sz w:val="20"/>
                <w:szCs w:val="20"/>
              </w:rPr>
              <w:t>I</w:t>
            </w:r>
            <w:r w:rsidRPr="00295AA5">
              <w:rPr>
                <w:rFonts w:ascii="Times New Roman" w:eastAsia="Times New Roman" w:hAnsi="Times New Roman" w:cs="Times New Roman"/>
                <w:spacing w:val="-4"/>
                <w:sz w:val="20"/>
                <w:szCs w:val="20"/>
              </w:rPr>
              <w:t>m</w:t>
            </w:r>
            <w:r w:rsidRPr="00295AA5">
              <w:rPr>
                <w:rFonts w:ascii="Times New Roman" w:eastAsia="Times New Roman" w:hAnsi="Times New Roman" w:cs="Times New Roman"/>
                <w:sz w:val="20"/>
                <w:szCs w:val="20"/>
              </w:rPr>
              <w:t>a</w:t>
            </w:r>
            <w:r w:rsidRPr="00295AA5">
              <w:rPr>
                <w:rFonts w:ascii="Times New Roman" w:eastAsia="Times New Roman" w:hAnsi="Times New Roman" w:cs="Times New Roman"/>
                <w:spacing w:val="-1"/>
                <w:sz w:val="20"/>
                <w:szCs w:val="20"/>
              </w:rPr>
              <w:t>g</w:t>
            </w:r>
            <w:r w:rsidRPr="00295AA5">
              <w:rPr>
                <w:rFonts w:ascii="Times New Roman" w:eastAsia="Times New Roman" w:hAnsi="Times New Roman" w:cs="Times New Roman"/>
                <w:sz w:val="20"/>
                <w:szCs w:val="20"/>
              </w:rPr>
              <w:t>e</w:t>
            </w:r>
            <w:r w:rsidRPr="00295AA5">
              <w:rPr>
                <w:rFonts w:ascii="Times New Roman" w:eastAsia="Times New Roman" w:hAnsi="Times New Roman" w:cs="Times New Roman"/>
                <w:spacing w:val="1"/>
                <w:sz w:val="20"/>
                <w:szCs w:val="20"/>
              </w:rPr>
              <w:t>r</w:t>
            </w:r>
            <w:r w:rsidRPr="00295AA5">
              <w:rPr>
                <w:rFonts w:ascii="Times New Roman" w:eastAsia="Times New Roman" w:hAnsi="Times New Roman" w:cs="Times New Roman"/>
                <w:sz w:val="20"/>
                <w:szCs w:val="20"/>
              </w:rPr>
              <w:t>ie</w:t>
            </w:r>
            <w:r w:rsidRPr="00295AA5">
              <w:rPr>
                <w:rFonts w:ascii="Times New Roman" w:eastAsia="Times New Roman" w:hAnsi="Times New Roman" w:cs="Times New Roman"/>
                <w:spacing w:val="2"/>
                <w:sz w:val="20"/>
                <w:szCs w:val="20"/>
              </w:rPr>
              <w:t>/</w:t>
            </w:r>
            <w:r w:rsidRPr="00295AA5">
              <w:rPr>
                <w:rFonts w:ascii="Times New Roman" w:eastAsia="Times New Roman" w:hAnsi="Times New Roman" w:cs="Times New Roman"/>
                <w:spacing w:val="-1"/>
                <w:sz w:val="20"/>
                <w:szCs w:val="20"/>
              </w:rPr>
              <w:t>C</w:t>
            </w:r>
            <w:r w:rsidRPr="00295AA5">
              <w:rPr>
                <w:rFonts w:ascii="Times New Roman" w:eastAsia="Times New Roman" w:hAnsi="Times New Roman" w:cs="Times New Roman"/>
                <w:sz w:val="20"/>
                <w:szCs w:val="20"/>
              </w:rPr>
              <w:t>a</w:t>
            </w:r>
            <w:r w:rsidRPr="00295AA5">
              <w:rPr>
                <w:rFonts w:ascii="Times New Roman" w:eastAsia="Times New Roman" w:hAnsi="Times New Roman" w:cs="Times New Roman"/>
                <w:spacing w:val="1"/>
                <w:sz w:val="20"/>
                <w:szCs w:val="20"/>
              </w:rPr>
              <w:t>r</w:t>
            </w:r>
            <w:r w:rsidRPr="00295AA5">
              <w:rPr>
                <w:rFonts w:ascii="Times New Roman" w:eastAsia="Times New Roman" w:hAnsi="Times New Roman" w:cs="Times New Roman"/>
                <w:sz w:val="20"/>
                <w:szCs w:val="20"/>
              </w:rPr>
              <w:t xml:space="preserve">tes </w:t>
            </w:r>
            <w:r w:rsidRPr="00295AA5">
              <w:rPr>
                <w:rFonts w:ascii="Times New Roman" w:eastAsia="Times New Roman" w:hAnsi="Times New Roman" w:cs="Times New Roman"/>
                <w:spacing w:val="1"/>
                <w:sz w:val="20"/>
                <w:szCs w:val="20"/>
              </w:rPr>
              <w:t>d</w:t>
            </w:r>
            <w:r w:rsidRPr="00295AA5">
              <w:rPr>
                <w:rFonts w:ascii="Times New Roman" w:eastAsia="Times New Roman" w:hAnsi="Times New Roman" w:cs="Times New Roman"/>
                <w:sz w:val="20"/>
                <w:szCs w:val="20"/>
              </w:rPr>
              <w:t xml:space="preserve">e </w:t>
            </w:r>
            <w:r w:rsidRPr="00295AA5">
              <w:rPr>
                <w:rFonts w:ascii="Times New Roman" w:eastAsia="Times New Roman" w:hAnsi="Times New Roman" w:cs="Times New Roman"/>
                <w:spacing w:val="1"/>
                <w:sz w:val="20"/>
                <w:szCs w:val="20"/>
              </w:rPr>
              <w:t>b</w:t>
            </w:r>
            <w:r w:rsidRPr="00295AA5">
              <w:rPr>
                <w:rFonts w:ascii="Times New Roman" w:eastAsia="Times New Roman" w:hAnsi="Times New Roman" w:cs="Times New Roman"/>
                <w:sz w:val="20"/>
                <w:szCs w:val="20"/>
              </w:rPr>
              <w:t>a</w:t>
            </w:r>
            <w:r w:rsidRPr="00295AA5">
              <w:rPr>
                <w:rFonts w:ascii="Times New Roman" w:eastAsia="Times New Roman" w:hAnsi="Times New Roman" w:cs="Times New Roman"/>
                <w:spacing w:val="-1"/>
                <w:sz w:val="20"/>
                <w:szCs w:val="20"/>
              </w:rPr>
              <w:t>s</w:t>
            </w:r>
            <w:r w:rsidRPr="00295AA5">
              <w:rPr>
                <w:rFonts w:ascii="Times New Roman" w:eastAsia="Times New Roman" w:hAnsi="Times New Roman" w:cs="Times New Roman"/>
                <w:sz w:val="20"/>
                <w:szCs w:val="20"/>
              </w:rPr>
              <w:t>e/Oc</w:t>
            </w:r>
            <w:r w:rsidRPr="00295AA5">
              <w:rPr>
                <w:rFonts w:ascii="Times New Roman" w:eastAsia="Times New Roman" w:hAnsi="Times New Roman" w:cs="Times New Roman"/>
                <w:spacing w:val="3"/>
                <w:sz w:val="20"/>
                <w:szCs w:val="20"/>
              </w:rPr>
              <w:t>c</w:t>
            </w:r>
            <w:r w:rsidRPr="00295AA5">
              <w:rPr>
                <w:rFonts w:ascii="Times New Roman" w:eastAsia="Times New Roman" w:hAnsi="Times New Roman" w:cs="Times New Roman"/>
                <w:spacing w:val="-1"/>
                <w:sz w:val="20"/>
                <w:szCs w:val="20"/>
              </w:rPr>
              <w:t>u</w:t>
            </w:r>
            <w:r w:rsidRPr="00295AA5">
              <w:rPr>
                <w:rFonts w:ascii="Times New Roman" w:eastAsia="Times New Roman" w:hAnsi="Times New Roman" w:cs="Times New Roman"/>
                <w:spacing w:val="1"/>
                <w:sz w:val="20"/>
                <w:szCs w:val="20"/>
              </w:rPr>
              <w:t>p</w:t>
            </w:r>
            <w:r w:rsidRPr="00295AA5">
              <w:rPr>
                <w:rFonts w:ascii="Times New Roman" w:eastAsia="Times New Roman" w:hAnsi="Times New Roman" w:cs="Times New Roman"/>
                <w:sz w:val="20"/>
                <w:szCs w:val="20"/>
              </w:rPr>
              <w:t>ati</w:t>
            </w:r>
            <w:r w:rsidRPr="00295AA5">
              <w:rPr>
                <w:rFonts w:ascii="Times New Roman" w:eastAsia="Times New Roman" w:hAnsi="Times New Roman" w:cs="Times New Roman"/>
                <w:spacing w:val="1"/>
                <w:sz w:val="20"/>
                <w:szCs w:val="20"/>
              </w:rPr>
              <w:t>o</w:t>
            </w:r>
            <w:r w:rsidRPr="00295AA5">
              <w:rPr>
                <w:rFonts w:ascii="Times New Roman" w:eastAsia="Times New Roman" w:hAnsi="Times New Roman" w:cs="Times New Roman"/>
                <w:sz w:val="20"/>
                <w:szCs w:val="20"/>
              </w:rPr>
              <w:t>n</w:t>
            </w:r>
            <w:r w:rsidRPr="00295AA5">
              <w:rPr>
                <w:rFonts w:ascii="Times New Roman" w:eastAsia="Times New Roman" w:hAnsi="Times New Roman" w:cs="Times New Roman"/>
                <w:spacing w:val="49"/>
                <w:sz w:val="20"/>
                <w:szCs w:val="20"/>
              </w:rPr>
              <w:t xml:space="preserve"> </w:t>
            </w:r>
            <w:r w:rsidRPr="00295AA5">
              <w:rPr>
                <w:rFonts w:ascii="Times New Roman" w:eastAsia="Times New Roman" w:hAnsi="Times New Roman" w:cs="Times New Roman"/>
                <w:spacing w:val="1"/>
                <w:sz w:val="20"/>
                <w:szCs w:val="20"/>
              </w:rPr>
              <w:t>d</w:t>
            </w:r>
            <w:r w:rsidRPr="00295AA5">
              <w:rPr>
                <w:rFonts w:ascii="Times New Roman" w:eastAsia="Times New Roman" w:hAnsi="Times New Roman" w:cs="Times New Roman"/>
                <w:sz w:val="20"/>
                <w:szCs w:val="20"/>
              </w:rPr>
              <w:t xml:space="preserve">es </w:t>
            </w:r>
            <w:r w:rsidRPr="00295AA5">
              <w:rPr>
                <w:rFonts w:ascii="Times New Roman" w:eastAsia="Times New Roman" w:hAnsi="Times New Roman" w:cs="Times New Roman"/>
                <w:spacing w:val="12"/>
                <w:sz w:val="20"/>
                <w:szCs w:val="20"/>
              </w:rPr>
              <w:t xml:space="preserve"> </w:t>
            </w:r>
            <w:r w:rsidRPr="00295AA5">
              <w:rPr>
                <w:rFonts w:ascii="Times New Roman" w:eastAsia="Times New Roman" w:hAnsi="Times New Roman" w:cs="Times New Roman"/>
                <w:sz w:val="20"/>
                <w:szCs w:val="20"/>
              </w:rPr>
              <w:t>te</w:t>
            </w:r>
            <w:r w:rsidRPr="00295AA5">
              <w:rPr>
                <w:rFonts w:ascii="Times New Roman" w:eastAsia="Times New Roman" w:hAnsi="Times New Roman" w:cs="Times New Roman"/>
                <w:spacing w:val="1"/>
                <w:sz w:val="20"/>
                <w:szCs w:val="20"/>
              </w:rPr>
              <w:t>rr</w:t>
            </w:r>
            <w:r w:rsidRPr="00295AA5">
              <w:rPr>
                <w:rFonts w:ascii="Times New Roman" w:eastAsia="Times New Roman" w:hAnsi="Times New Roman" w:cs="Times New Roman"/>
                <w:sz w:val="20"/>
                <w:szCs w:val="20"/>
              </w:rPr>
              <w:t>es</w:t>
            </w:r>
          </w:p>
          <w:p w:rsidR="00566558" w:rsidRDefault="00566558" w:rsidP="0044221D">
            <w:pPr>
              <w:spacing w:after="0" w:line="228" w:lineRule="exact"/>
              <w:ind w:left="-142"/>
              <w:jc w:val="center"/>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z w:val="20"/>
                <w:szCs w:val="20"/>
              </w:rPr>
              <w:t>im</w:t>
            </w:r>
            <w:r>
              <w:rPr>
                <w:rFonts w:ascii="Times New Roman" w:eastAsia="Times New Roman" w:hAnsi="Times New Roman" w:cs="Times New Roman"/>
                <w:i/>
                <w:spacing w:val="1"/>
                <w:sz w:val="20"/>
                <w:szCs w:val="20"/>
              </w:rPr>
              <w:t>ag</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y</w:t>
            </w:r>
            <w:r>
              <w:rPr>
                <w:rFonts w:ascii="Times New Roman" w:eastAsia="Times New Roman" w:hAnsi="Times New Roman" w:cs="Times New Roman"/>
                <w:i/>
                <w:spacing w:val="1"/>
                <w:sz w:val="20"/>
                <w:szCs w:val="20"/>
              </w:rPr>
              <w:t>Ba</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eM</w:t>
            </w:r>
            <w:r>
              <w:rPr>
                <w:rFonts w:ascii="Times New Roman" w:eastAsia="Times New Roman" w:hAnsi="Times New Roman" w:cs="Times New Roman"/>
                <w:i/>
                <w:spacing w:val="1"/>
                <w:sz w:val="20"/>
                <w:szCs w:val="20"/>
              </w:rPr>
              <w:t>ap</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Ea</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pacing w:val="-1"/>
                <w:sz w:val="20"/>
                <w:szCs w:val="20"/>
              </w:rPr>
              <w:t>C</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v</w:t>
            </w:r>
            <w:r>
              <w:rPr>
                <w:rFonts w:ascii="Times New Roman" w:eastAsia="Times New Roman" w:hAnsi="Times New Roman" w:cs="Times New Roman"/>
                <w:i/>
                <w:spacing w:val="3"/>
                <w:sz w:val="20"/>
                <w:szCs w:val="20"/>
              </w:rPr>
              <w:t>e</w:t>
            </w:r>
            <w:r>
              <w:rPr>
                <w:rFonts w:ascii="Times New Roman" w:eastAsia="Times New Roman" w:hAnsi="Times New Roman" w:cs="Times New Roman"/>
                <w:i/>
                <w:spacing w:val="-1"/>
                <w:sz w:val="20"/>
                <w:szCs w:val="20"/>
              </w:rPr>
              <w:t>r</w:t>
            </w:r>
            <w:proofErr w:type="spellEnd"/>
            <w:r>
              <w:rPr>
                <w:rFonts w:ascii="Times New Roman" w:eastAsia="Times New Roman" w:hAnsi="Times New Roman" w:cs="Times New Roman"/>
                <w:i/>
                <w:sz w:val="20"/>
                <w:szCs w:val="20"/>
              </w:rPr>
              <w:t>)</w:t>
            </w:r>
          </w:p>
        </w:tc>
      </w:tr>
      <w:tr w:rsidR="00566558" w:rsidTr="0044221D">
        <w:trPr>
          <w:trHeight w:hRule="exact" w:val="703"/>
        </w:trPr>
        <w:tc>
          <w:tcPr>
            <w:tcW w:w="1202" w:type="dxa"/>
            <w:vMerge/>
            <w:tcBorders>
              <w:left w:val="single" w:sz="4" w:space="0" w:color="000000"/>
              <w:bottom w:val="single" w:sz="4" w:space="0" w:color="000000"/>
              <w:right w:val="single" w:sz="4" w:space="0" w:color="000000"/>
            </w:tcBorders>
            <w:vAlign w:val="center"/>
          </w:tcPr>
          <w:p w:rsidR="00566558" w:rsidRDefault="00566558" w:rsidP="0044221D">
            <w:pPr>
              <w:ind w:left="-142"/>
              <w:jc w:val="center"/>
            </w:pPr>
          </w:p>
        </w:tc>
        <w:tc>
          <w:tcPr>
            <w:tcW w:w="3907"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Gé</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ie</w:t>
            </w:r>
          </w:p>
        </w:tc>
        <w:tc>
          <w:tcPr>
            <w:tcW w:w="4178" w:type="dxa"/>
            <w:tcBorders>
              <w:top w:val="single" w:sz="4" w:space="0" w:color="000000"/>
              <w:left w:val="single" w:sz="4" w:space="0" w:color="000000"/>
              <w:bottom w:val="single" w:sz="4" w:space="0" w:color="000000"/>
              <w:right w:val="single" w:sz="4" w:space="0" w:color="000000"/>
            </w:tcBorders>
            <w:vAlign w:val="center"/>
          </w:tcPr>
          <w:p w:rsidR="00566558" w:rsidRDefault="00566558" w:rsidP="0044221D">
            <w:pPr>
              <w:tabs>
                <w:tab w:val="left" w:pos="2760"/>
              </w:tabs>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s </w:t>
            </w:r>
            <w:proofErr w:type="spellStart"/>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é</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cie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proofErr w:type="spellEnd"/>
          </w:p>
          <w:p w:rsidR="00566558" w:rsidRDefault="00566558" w:rsidP="0044221D">
            <w:pPr>
              <w:spacing w:after="0" w:line="240" w:lineRule="auto"/>
              <w:ind w:left="-142"/>
              <w:jc w:val="center"/>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w:t>
            </w:r>
            <w:proofErr w:type="spellStart"/>
            <w:r>
              <w:rPr>
                <w:rFonts w:ascii="Times New Roman" w:eastAsia="Times New Roman" w:hAnsi="Times New Roman" w:cs="Times New Roman"/>
                <w:i/>
                <w:spacing w:val="1"/>
                <w:sz w:val="20"/>
                <w:szCs w:val="20"/>
              </w:rPr>
              <w:t>g</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cie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tific</w:t>
            </w:r>
            <w:r>
              <w:rPr>
                <w:rFonts w:ascii="Times New Roman" w:eastAsia="Times New Roman" w:hAnsi="Times New Roman" w:cs="Times New Roman"/>
                <w:i/>
                <w:spacing w:val="1"/>
                <w:sz w:val="20"/>
                <w:szCs w:val="20"/>
              </w:rPr>
              <w:t>In</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ti</w:t>
            </w:r>
            <w:r>
              <w:rPr>
                <w:rFonts w:ascii="Times New Roman" w:eastAsia="Times New Roman" w:hAnsi="Times New Roman" w:cs="Times New Roman"/>
                <w:i/>
                <w:spacing w:val="1"/>
                <w:sz w:val="20"/>
                <w:szCs w:val="20"/>
              </w:rPr>
              <w:t>on</w:t>
            </w:r>
            <w:proofErr w:type="spellEnd"/>
            <w:r>
              <w:rPr>
                <w:rFonts w:ascii="Times New Roman" w:eastAsia="Times New Roman" w:hAnsi="Times New Roman" w:cs="Times New Roman"/>
                <w:i/>
                <w:sz w:val="20"/>
                <w:szCs w:val="20"/>
              </w:rPr>
              <w:t>)</w:t>
            </w:r>
          </w:p>
        </w:tc>
      </w:tr>
    </w:tbl>
    <w:p w:rsidR="00B0640D" w:rsidRDefault="00D86080"/>
    <w:p w:rsidR="00566558" w:rsidRDefault="00566558">
      <w:r>
        <w:t xml:space="preserve">Définitions des thèmes </w:t>
      </w:r>
      <w:proofErr w:type="gramStart"/>
      <w:r>
        <w:t>INSPIRE</w:t>
      </w:r>
      <w:proofErr w:type="gramEnd"/>
    </w:p>
    <w:p w:rsidR="00DC26FF" w:rsidRPr="00D86080" w:rsidRDefault="00F22F53" w:rsidP="00F22F53">
      <w:pPr>
        <w:spacing w:before="120" w:after="0" w:line="240" w:lineRule="auto"/>
        <w:outlineLvl w:val="0"/>
        <w:rPr>
          <w:rFonts w:eastAsia="Times New Roman" w:cs="Times New Roman"/>
          <w:b/>
          <w:bCs/>
          <w:kern w:val="36"/>
          <w:sz w:val="24"/>
          <w:szCs w:val="24"/>
          <w:lang w:eastAsia="fr-FR"/>
        </w:rPr>
      </w:pPr>
      <w:r w:rsidRPr="00D86080">
        <w:rPr>
          <w:rFonts w:eastAsia="Times New Roman" w:cs="Times New Roman"/>
          <w:b/>
          <w:bCs/>
          <w:kern w:val="36"/>
          <w:sz w:val="24"/>
          <w:szCs w:val="24"/>
          <w:lang w:eastAsia="fr-FR"/>
        </w:rPr>
        <w:t>A</w:t>
      </w:r>
      <w:r w:rsidR="00DC26FF" w:rsidRPr="00D86080">
        <w:rPr>
          <w:rFonts w:eastAsia="Times New Roman" w:cs="Times New Roman"/>
          <w:b/>
          <w:bCs/>
          <w:kern w:val="36"/>
          <w:sz w:val="24"/>
          <w:szCs w:val="24"/>
          <w:lang w:eastAsia="fr-FR"/>
        </w:rPr>
        <w:t>ltitude</w:t>
      </w:r>
    </w:p>
    <w:p w:rsidR="00DC26FF" w:rsidRPr="00F22F53" w:rsidRDefault="00DC26FF" w:rsidP="00DC26FF">
      <w:pPr>
        <w:spacing w:after="0" w:line="240" w:lineRule="auto"/>
        <w:jc w:val="both"/>
        <w:rPr>
          <w:rFonts w:eastAsia="Times New Roman" w:cs="Times New Roman"/>
          <w:szCs w:val="24"/>
          <w:lang w:eastAsia="fr-FR"/>
        </w:rPr>
      </w:pPr>
      <w:r w:rsidRPr="00F22F53">
        <w:rPr>
          <w:rFonts w:eastAsia="Times New Roman" w:cs="Times New Roman"/>
          <w:szCs w:val="24"/>
          <w:lang w:eastAsia="fr-FR"/>
        </w:rPr>
        <w:t>Modèles numériques pour l'altitude des surfaces terrestres, glaciaires et océaniques. Comprend l'altitude terrestre, la bathymétrie et la ligne de rivage.</w:t>
      </w:r>
    </w:p>
    <w:p w:rsidR="00DC26FF" w:rsidRPr="00F22F53" w:rsidRDefault="00DC26FF" w:rsidP="00DC26FF">
      <w:pPr>
        <w:spacing w:after="0" w:line="240" w:lineRule="auto"/>
        <w:jc w:val="both"/>
        <w:rPr>
          <w:rFonts w:eastAsia="Times New Roman" w:cs="Times New Roman"/>
          <w:szCs w:val="24"/>
          <w:lang w:eastAsia="fr-FR"/>
        </w:rPr>
      </w:pPr>
      <w:r w:rsidRPr="00F22F53">
        <w:rPr>
          <w:rFonts w:eastAsia="Times New Roman" w:cs="Times New Roman"/>
          <w:szCs w:val="24"/>
          <w:lang w:eastAsia="fr-FR"/>
        </w:rPr>
        <w:t>L’altitude intervient peut-être comme paramètre physique, mais probablement pas directement comme le thème d’un des services.</w:t>
      </w:r>
    </w:p>
    <w:p w:rsidR="00DC26FF" w:rsidRPr="00D86080" w:rsidRDefault="00DC26FF" w:rsidP="00F22F53">
      <w:pPr>
        <w:spacing w:before="120" w:after="0" w:line="240" w:lineRule="auto"/>
        <w:outlineLvl w:val="0"/>
        <w:rPr>
          <w:rFonts w:eastAsia="Times New Roman" w:cs="Times New Roman"/>
          <w:b/>
          <w:bCs/>
          <w:kern w:val="36"/>
          <w:sz w:val="24"/>
          <w:szCs w:val="24"/>
          <w:lang w:eastAsia="fr-FR"/>
        </w:rPr>
      </w:pPr>
      <w:r w:rsidRPr="00D86080">
        <w:rPr>
          <w:rFonts w:eastAsia="Times New Roman" w:cs="Times New Roman"/>
          <w:b/>
          <w:bCs/>
          <w:kern w:val="36"/>
          <w:sz w:val="24"/>
          <w:szCs w:val="24"/>
          <w:lang w:eastAsia="fr-FR"/>
        </w:rPr>
        <w:t>Caractéristiques géographiques météorologiques</w:t>
      </w:r>
    </w:p>
    <w:p w:rsidR="00DC26FF" w:rsidRPr="00F22F53" w:rsidRDefault="00DC26FF" w:rsidP="00DC26FF">
      <w:pPr>
        <w:spacing w:after="0" w:line="240" w:lineRule="auto"/>
        <w:jc w:val="both"/>
        <w:rPr>
          <w:rFonts w:eastAsia="Times New Roman" w:cs="Times New Roman"/>
          <w:szCs w:val="24"/>
          <w:lang w:eastAsia="fr-FR"/>
        </w:rPr>
      </w:pPr>
      <w:r w:rsidRPr="00F22F53">
        <w:rPr>
          <w:rFonts w:eastAsia="Times New Roman" w:cs="Times New Roman"/>
          <w:szCs w:val="24"/>
          <w:lang w:eastAsia="fr-FR"/>
        </w:rPr>
        <w:t>Conditions météorologiques et leur mesure: précipitations, température, évapotranspiration, vitesse et direction du vent.</w:t>
      </w:r>
    </w:p>
    <w:p w:rsidR="00DC26FF" w:rsidRPr="00F22F53" w:rsidRDefault="00DC26FF" w:rsidP="00DC26FF">
      <w:pPr>
        <w:spacing w:after="0" w:line="240" w:lineRule="auto"/>
        <w:jc w:val="both"/>
        <w:rPr>
          <w:rFonts w:eastAsia="Times New Roman" w:cs="Times New Roman"/>
          <w:szCs w:val="24"/>
          <w:lang w:eastAsia="fr-FR"/>
        </w:rPr>
      </w:pPr>
      <w:r w:rsidRPr="00F22F53">
        <w:rPr>
          <w:rFonts w:eastAsia="Times New Roman" w:cs="Times New Roman"/>
          <w:szCs w:val="24"/>
          <w:lang w:eastAsia="fr-FR"/>
        </w:rPr>
        <w:t>Correspondrait plutôt à une station météo…</w:t>
      </w:r>
    </w:p>
    <w:p w:rsidR="00DC26FF" w:rsidRPr="00D86080" w:rsidRDefault="00DC26FF" w:rsidP="00F22F53">
      <w:pPr>
        <w:spacing w:before="120" w:after="0" w:line="240" w:lineRule="auto"/>
        <w:outlineLvl w:val="0"/>
        <w:rPr>
          <w:rFonts w:eastAsia="Times New Roman" w:cs="Times New Roman"/>
          <w:b/>
          <w:bCs/>
          <w:kern w:val="36"/>
          <w:sz w:val="24"/>
          <w:szCs w:val="24"/>
          <w:lang w:eastAsia="fr-FR"/>
        </w:rPr>
      </w:pPr>
      <w:r w:rsidRPr="00D86080">
        <w:rPr>
          <w:rFonts w:eastAsia="Times New Roman" w:cs="Times New Roman"/>
          <w:b/>
          <w:bCs/>
          <w:kern w:val="36"/>
          <w:sz w:val="24"/>
          <w:szCs w:val="24"/>
          <w:lang w:eastAsia="fr-FR"/>
        </w:rPr>
        <w:t>Conditions atmosphériques</w:t>
      </w:r>
    </w:p>
    <w:p w:rsidR="00DC26FF" w:rsidRPr="00F22F53" w:rsidRDefault="00DC26FF" w:rsidP="00DC26FF">
      <w:pPr>
        <w:spacing w:after="0" w:line="240" w:lineRule="auto"/>
        <w:jc w:val="both"/>
        <w:rPr>
          <w:rFonts w:eastAsia="Times New Roman" w:cs="Times New Roman"/>
          <w:szCs w:val="24"/>
          <w:lang w:eastAsia="fr-FR"/>
        </w:rPr>
      </w:pPr>
      <w:r w:rsidRPr="00F22F53">
        <w:rPr>
          <w:rFonts w:eastAsia="Times New Roman" w:cs="Times New Roman"/>
          <w:szCs w:val="24"/>
          <w:lang w:eastAsia="fr-FR"/>
        </w:rPr>
        <w:t xml:space="preserve">Conditions physiques dans l'atmosphère. Comprend les données géographiques fondées sur des mesures, sur des modèles ou sur une combinaison des deux, ainsi que les lieux de mesure. </w:t>
      </w:r>
    </w:p>
    <w:p w:rsidR="00DC26FF" w:rsidRPr="00D86080" w:rsidRDefault="00DC26FF" w:rsidP="00F22F53">
      <w:pPr>
        <w:spacing w:before="120" w:after="0" w:line="240" w:lineRule="auto"/>
        <w:outlineLvl w:val="0"/>
        <w:rPr>
          <w:rFonts w:eastAsia="Times New Roman" w:cs="Times New Roman"/>
          <w:b/>
          <w:bCs/>
          <w:kern w:val="36"/>
          <w:sz w:val="24"/>
          <w:szCs w:val="24"/>
          <w:lang w:eastAsia="fr-FR"/>
        </w:rPr>
      </w:pPr>
      <w:r w:rsidRPr="00D86080">
        <w:rPr>
          <w:rFonts w:eastAsia="Times New Roman" w:cs="Times New Roman"/>
          <w:b/>
          <w:bCs/>
          <w:kern w:val="36"/>
          <w:sz w:val="24"/>
          <w:szCs w:val="24"/>
          <w:lang w:eastAsia="fr-FR"/>
        </w:rPr>
        <w:t>Géologie</w:t>
      </w:r>
    </w:p>
    <w:p w:rsidR="00DC26FF" w:rsidRPr="00F22F53" w:rsidRDefault="00DC26FF" w:rsidP="00DC26FF">
      <w:pPr>
        <w:spacing w:after="0" w:line="240" w:lineRule="auto"/>
        <w:jc w:val="both"/>
        <w:rPr>
          <w:rFonts w:eastAsia="Times New Roman" w:cs="Times New Roman"/>
          <w:szCs w:val="24"/>
          <w:lang w:eastAsia="fr-FR"/>
        </w:rPr>
      </w:pPr>
      <w:r w:rsidRPr="00F22F53">
        <w:rPr>
          <w:rFonts w:eastAsia="Times New Roman" w:cs="Times New Roman"/>
          <w:szCs w:val="24"/>
          <w:lang w:eastAsia="fr-FR"/>
        </w:rPr>
        <w:t xml:space="preserve">Géologie caractérisée en fonction de la composition et de la structure. Englobe le substratum rocheux, les aquifères et la géomorphologie. </w:t>
      </w:r>
    </w:p>
    <w:p w:rsidR="00DC26FF" w:rsidRPr="00D86080" w:rsidRDefault="00DC26FF" w:rsidP="00F22F53">
      <w:pPr>
        <w:spacing w:before="120" w:after="0" w:line="240" w:lineRule="auto"/>
        <w:outlineLvl w:val="0"/>
        <w:rPr>
          <w:rFonts w:eastAsia="Times New Roman" w:cs="Times New Roman"/>
          <w:b/>
          <w:bCs/>
          <w:kern w:val="36"/>
          <w:sz w:val="24"/>
          <w:szCs w:val="24"/>
          <w:lang w:eastAsia="fr-FR"/>
        </w:rPr>
      </w:pPr>
      <w:r w:rsidRPr="00D86080">
        <w:rPr>
          <w:rFonts w:eastAsia="Times New Roman" w:cs="Times New Roman"/>
          <w:b/>
          <w:bCs/>
          <w:kern w:val="36"/>
          <w:sz w:val="24"/>
          <w:szCs w:val="24"/>
          <w:lang w:eastAsia="fr-FR"/>
        </w:rPr>
        <w:t>Habitats et biotopes</w:t>
      </w:r>
    </w:p>
    <w:p w:rsidR="00DC26FF" w:rsidRPr="00F22F53" w:rsidRDefault="00DC26FF" w:rsidP="00DC26FF">
      <w:pPr>
        <w:spacing w:after="0" w:line="240" w:lineRule="auto"/>
        <w:jc w:val="both"/>
        <w:rPr>
          <w:rFonts w:eastAsia="Times New Roman" w:cs="Times New Roman"/>
          <w:szCs w:val="24"/>
          <w:lang w:eastAsia="fr-FR"/>
        </w:rPr>
      </w:pPr>
      <w:r w:rsidRPr="00F22F53">
        <w:rPr>
          <w:rFonts w:eastAsia="Times New Roman" w:cs="Times New Roman"/>
          <w:szCs w:val="24"/>
          <w:lang w:eastAsia="fr-FR"/>
        </w:rPr>
        <w:t xml:space="preserve">Zones géographiques ayant des caractéristiques écologiques particulières — conditions, processus, structures et fonctions (de maintien de la vie) — favorables aux organismes qui y vivent. Sont </w:t>
      </w:r>
      <w:r w:rsidRPr="00F22F53">
        <w:rPr>
          <w:rFonts w:eastAsia="Times New Roman" w:cs="Times New Roman"/>
          <w:szCs w:val="24"/>
          <w:lang w:eastAsia="fr-FR"/>
        </w:rPr>
        <w:lastRenderedPageBreak/>
        <w:t>incluses les zones terrestres et aquatiques qui se distinguent par leurs caractéristiques géographiques, abiotiques ou biotiques, qu'elles soient naturelles ou semi-naturelles.</w:t>
      </w:r>
    </w:p>
    <w:p w:rsidR="00DC26FF" w:rsidRPr="00D86080" w:rsidRDefault="00DC26FF" w:rsidP="00F22F53">
      <w:pPr>
        <w:spacing w:before="120" w:after="0" w:line="240" w:lineRule="auto"/>
        <w:outlineLvl w:val="0"/>
        <w:rPr>
          <w:rFonts w:eastAsia="Times New Roman" w:cs="Times New Roman"/>
          <w:b/>
          <w:bCs/>
          <w:kern w:val="36"/>
          <w:sz w:val="24"/>
          <w:szCs w:val="24"/>
          <w:lang w:eastAsia="fr-FR"/>
        </w:rPr>
      </w:pPr>
      <w:r w:rsidRPr="00D86080">
        <w:rPr>
          <w:rFonts w:eastAsia="Times New Roman" w:cs="Times New Roman"/>
          <w:b/>
          <w:bCs/>
          <w:kern w:val="36"/>
          <w:sz w:val="24"/>
          <w:szCs w:val="24"/>
          <w:lang w:eastAsia="fr-FR"/>
        </w:rPr>
        <w:t>Hydrographie</w:t>
      </w:r>
    </w:p>
    <w:p w:rsidR="00DC26FF" w:rsidRPr="00F22F53" w:rsidRDefault="00DC26FF" w:rsidP="00DC26FF">
      <w:pPr>
        <w:spacing w:after="0" w:line="240" w:lineRule="auto"/>
        <w:jc w:val="both"/>
        <w:rPr>
          <w:rFonts w:eastAsia="Times New Roman" w:cs="Times New Roman"/>
          <w:szCs w:val="24"/>
          <w:lang w:eastAsia="fr-FR"/>
        </w:rPr>
      </w:pPr>
      <w:r w:rsidRPr="00F22F53">
        <w:rPr>
          <w:rFonts w:eastAsia="Times New Roman" w:cs="Times New Roman"/>
          <w:szCs w:val="24"/>
          <w:lang w:eastAsia="fr-FR"/>
        </w:rPr>
        <w:t xml:space="preserve">Éléments hydrographiques, y compris les zones maritimes ainsi que toutes les autres masses d'eau et les éléments qui y sont liés, y compris les bassins et sous-bassins hydrographiques. Conformes, le cas échéant, aux définitions établies par la directive 2000/60/CE du Parlement européen et du Conseil du 23 octobre 2000 établissant un cadre pour une politique communautaire dans le domaine de l'eau (2) et sous forme de réseaux. </w:t>
      </w:r>
    </w:p>
    <w:p w:rsidR="00DC26FF" w:rsidRPr="00D86080" w:rsidRDefault="00DC26FF" w:rsidP="00F22F53">
      <w:pPr>
        <w:keepNext/>
        <w:spacing w:before="120" w:after="0" w:line="240" w:lineRule="auto"/>
        <w:outlineLvl w:val="0"/>
        <w:rPr>
          <w:rFonts w:eastAsia="Times New Roman" w:cs="Times New Roman"/>
          <w:b/>
          <w:bCs/>
          <w:kern w:val="36"/>
          <w:sz w:val="24"/>
          <w:szCs w:val="24"/>
          <w:lang w:eastAsia="fr-FR"/>
        </w:rPr>
      </w:pPr>
      <w:r w:rsidRPr="00D86080">
        <w:rPr>
          <w:rFonts w:eastAsia="Times New Roman" w:cs="Times New Roman"/>
          <w:b/>
          <w:bCs/>
          <w:kern w:val="36"/>
          <w:sz w:val="24"/>
          <w:szCs w:val="24"/>
          <w:lang w:eastAsia="fr-FR"/>
        </w:rPr>
        <w:t>Installations agricoles et aquacoles</w:t>
      </w:r>
    </w:p>
    <w:p w:rsidR="00DC26FF" w:rsidRPr="00F22F53" w:rsidRDefault="00DC26FF" w:rsidP="00DC26FF">
      <w:pPr>
        <w:keepNext/>
        <w:spacing w:after="0" w:line="240" w:lineRule="auto"/>
        <w:jc w:val="both"/>
        <w:rPr>
          <w:rFonts w:eastAsia="Times New Roman" w:cs="Times New Roman"/>
          <w:szCs w:val="24"/>
          <w:lang w:eastAsia="fr-FR"/>
        </w:rPr>
      </w:pPr>
      <w:r w:rsidRPr="00F22F53">
        <w:rPr>
          <w:rFonts w:eastAsia="Times New Roman" w:cs="Times New Roman"/>
          <w:szCs w:val="24"/>
          <w:lang w:eastAsia="fr-FR"/>
        </w:rPr>
        <w:t xml:space="preserve">Équipement et installations de production agricoles (y compris les systèmes d'irrigation, les serres et les étables). </w:t>
      </w:r>
    </w:p>
    <w:p w:rsidR="00DC26FF" w:rsidRPr="00D86080" w:rsidRDefault="00DC26FF" w:rsidP="00F22F53">
      <w:pPr>
        <w:spacing w:before="120" w:after="0" w:line="240" w:lineRule="auto"/>
        <w:outlineLvl w:val="0"/>
        <w:rPr>
          <w:rFonts w:eastAsia="Times New Roman" w:cs="Times New Roman"/>
          <w:b/>
          <w:bCs/>
          <w:kern w:val="36"/>
          <w:sz w:val="24"/>
          <w:szCs w:val="24"/>
          <w:lang w:eastAsia="fr-FR"/>
        </w:rPr>
      </w:pPr>
      <w:r w:rsidRPr="00D86080">
        <w:rPr>
          <w:rFonts w:eastAsia="Times New Roman" w:cs="Times New Roman"/>
          <w:b/>
          <w:bCs/>
          <w:kern w:val="36"/>
          <w:sz w:val="24"/>
          <w:szCs w:val="24"/>
          <w:lang w:eastAsia="fr-FR"/>
        </w:rPr>
        <w:t>Installations de suivi environnemental</w:t>
      </w:r>
    </w:p>
    <w:p w:rsidR="00DC26FF" w:rsidRPr="00F22F53" w:rsidRDefault="00DC26FF" w:rsidP="00DC26FF">
      <w:pPr>
        <w:spacing w:after="0" w:line="240" w:lineRule="auto"/>
        <w:jc w:val="both"/>
        <w:rPr>
          <w:rFonts w:eastAsia="Times New Roman" w:cs="Times New Roman"/>
          <w:szCs w:val="24"/>
          <w:lang w:eastAsia="fr-FR"/>
        </w:rPr>
      </w:pPr>
      <w:r w:rsidRPr="00F22F53">
        <w:rPr>
          <w:rFonts w:eastAsia="Times New Roman" w:cs="Times New Roman"/>
          <w:szCs w:val="24"/>
          <w:lang w:eastAsia="fr-FR"/>
        </w:rPr>
        <w:t>La situation et le fonctionnement des installations de suivi environnemental comprennent l'observation et la mesure des émissions, de l'état du milieu environnemental et d'autres paramètres de l'écosystème (biodiversité, conditions écologiques de la végétation, etc.) par les autorités publiques ou pour leur compte.</w:t>
      </w:r>
    </w:p>
    <w:p w:rsidR="00DC26FF" w:rsidRPr="00D86080" w:rsidRDefault="00DC26FF" w:rsidP="00F22F53">
      <w:pPr>
        <w:spacing w:before="120" w:after="0" w:line="240" w:lineRule="auto"/>
        <w:outlineLvl w:val="0"/>
        <w:rPr>
          <w:rFonts w:eastAsia="Times New Roman" w:cs="Times New Roman"/>
          <w:b/>
          <w:bCs/>
          <w:kern w:val="36"/>
          <w:sz w:val="24"/>
          <w:szCs w:val="24"/>
          <w:lang w:eastAsia="fr-FR"/>
        </w:rPr>
      </w:pPr>
      <w:r w:rsidRPr="00D86080">
        <w:rPr>
          <w:rFonts w:eastAsia="Times New Roman" w:cs="Times New Roman"/>
          <w:b/>
          <w:bCs/>
          <w:kern w:val="36"/>
          <w:sz w:val="24"/>
          <w:szCs w:val="24"/>
          <w:lang w:eastAsia="fr-FR"/>
        </w:rPr>
        <w:t>Occupation des terres</w:t>
      </w:r>
    </w:p>
    <w:p w:rsidR="00DC26FF" w:rsidRPr="00F22F53" w:rsidRDefault="00DC26FF" w:rsidP="00DC26FF">
      <w:pPr>
        <w:spacing w:after="0" w:line="240" w:lineRule="auto"/>
        <w:jc w:val="both"/>
        <w:rPr>
          <w:rFonts w:eastAsia="Times New Roman" w:cs="Times New Roman"/>
          <w:szCs w:val="24"/>
          <w:lang w:eastAsia="fr-FR"/>
        </w:rPr>
      </w:pPr>
      <w:r w:rsidRPr="00F22F53">
        <w:rPr>
          <w:rFonts w:eastAsia="Times New Roman" w:cs="Times New Roman"/>
          <w:szCs w:val="24"/>
          <w:lang w:eastAsia="fr-FR"/>
        </w:rPr>
        <w:t xml:space="preserve">Couverture physique et biologique de la surface terrestre, y compris les surfaces artificielles, les zones agricoles, les forêts, les zones (semi-)naturelles, les zones humides et les masses d'eau. </w:t>
      </w:r>
    </w:p>
    <w:p w:rsidR="00DC26FF" w:rsidRPr="00D86080" w:rsidRDefault="00DC26FF" w:rsidP="00F22F53">
      <w:pPr>
        <w:spacing w:before="120" w:after="0" w:line="240" w:lineRule="auto"/>
        <w:outlineLvl w:val="0"/>
        <w:rPr>
          <w:rFonts w:eastAsia="Times New Roman" w:cs="Times New Roman"/>
          <w:b/>
          <w:bCs/>
          <w:kern w:val="36"/>
          <w:sz w:val="24"/>
          <w:szCs w:val="24"/>
          <w:lang w:eastAsia="fr-FR"/>
        </w:rPr>
      </w:pPr>
      <w:r w:rsidRPr="00D86080">
        <w:rPr>
          <w:rFonts w:eastAsia="Times New Roman" w:cs="Times New Roman"/>
          <w:b/>
          <w:bCs/>
          <w:kern w:val="36"/>
          <w:sz w:val="24"/>
          <w:szCs w:val="24"/>
          <w:lang w:eastAsia="fr-FR"/>
        </w:rPr>
        <w:t>Ortho-imagerie</w:t>
      </w:r>
    </w:p>
    <w:p w:rsidR="00DC26FF" w:rsidRPr="00F22F53" w:rsidRDefault="00DC26FF" w:rsidP="00DC26FF">
      <w:pPr>
        <w:spacing w:after="0" w:line="240" w:lineRule="auto"/>
        <w:jc w:val="both"/>
        <w:rPr>
          <w:rFonts w:eastAsia="Times New Roman" w:cs="Times New Roman"/>
          <w:szCs w:val="24"/>
          <w:lang w:eastAsia="fr-FR"/>
        </w:rPr>
      </w:pPr>
      <w:r w:rsidRPr="00F22F53">
        <w:rPr>
          <w:rFonts w:eastAsia="Times New Roman" w:cs="Times New Roman"/>
          <w:szCs w:val="24"/>
          <w:lang w:eastAsia="fr-FR"/>
        </w:rPr>
        <w:t xml:space="preserve">Images </w:t>
      </w:r>
      <w:proofErr w:type="spellStart"/>
      <w:r w:rsidRPr="00F22F53">
        <w:rPr>
          <w:rFonts w:eastAsia="Times New Roman" w:cs="Times New Roman"/>
          <w:szCs w:val="24"/>
          <w:lang w:eastAsia="fr-FR"/>
        </w:rPr>
        <w:t>géoréférencées</w:t>
      </w:r>
      <w:proofErr w:type="spellEnd"/>
      <w:r w:rsidRPr="00F22F53">
        <w:rPr>
          <w:rFonts w:eastAsia="Times New Roman" w:cs="Times New Roman"/>
          <w:szCs w:val="24"/>
          <w:lang w:eastAsia="fr-FR"/>
        </w:rPr>
        <w:t xml:space="preserve"> de la surface terrestre, provenant de satellites ou de capteurs aéroportés. </w:t>
      </w:r>
    </w:p>
    <w:p w:rsidR="00DC26FF" w:rsidRPr="00D86080" w:rsidRDefault="00DC26FF" w:rsidP="00F22F53">
      <w:pPr>
        <w:spacing w:before="120" w:after="0" w:line="240" w:lineRule="auto"/>
        <w:outlineLvl w:val="0"/>
        <w:rPr>
          <w:rFonts w:eastAsia="Times New Roman" w:cs="Times New Roman"/>
          <w:b/>
          <w:bCs/>
          <w:kern w:val="36"/>
          <w:sz w:val="24"/>
          <w:szCs w:val="24"/>
          <w:lang w:eastAsia="fr-FR"/>
        </w:rPr>
      </w:pPr>
      <w:r w:rsidRPr="00D86080">
        <w:rPr>
          <w:rFonts w:eastAsia="Times New Roman" w:cs="Times New Roman"/>
          <w:b/>
          <w:bCs/>
          <w:kern w:val="36"/>
          <w:sz w:val="24"/>
          <w:szCs w:val="24"/>
          <w:lang w:eastAsia="fr-FR"/>
        </w:rPr>
        <w:t>Régions biogéographiques</w:t>
      </w:r>
    </w:p>
    <w:p w:rsidR="00DC26FF" w:rsidRPr="00F22F53" w:rsidRDefault="00DC26FF" w:rsidP="00DC26FF">
      <w:pPr>
        <w:spacing w:after="0" w:line="240" w:lineRule="auto"/>
        <w:jc w:val="both"/>
        <w:rPr>
          <w:rFonts w:eastAsia="Times New Roman" w:cs="Times New Roman"/>
          <w:szCs w:val="24"/>
          <w:lang w:eastAsia="fr-FR"/>
        </w:rPr>
      </w:pPr>
      <w:r w:rsidRPr="00F22F53">
        <w:rPr>
          <w:rFonts w:eastAsia="Times New Roman" w:cs="Times New Roman"/>
          <w:szCs w:val="24"/>
          <w:lang w:eastAsia="fr-FR"/>
        </w:rPr>
        <w:t xml:space="preserve">Zones présentant des conditions écologiques relativement homogènes avec des caractéristiques communes. </w:t>
      </w:r>
    </w:p>
    <w:p w:rsidR="00DC26FF" w:rsidRPr="00D86080" w:rsidRDefault="00DC26FF" w:rsidP="00F22F53">
      <w:pPr>
        <w:spacing w:before="120" w:after="0" w:line="240" w:lineRule="auto"/>
        <w:outlineLvl w:val="0"/>
        <w:rPr>
          <w:rFonts w:eastAsia="Times New Roman" w:cs="Times New Roman"/>
          <w:b/>
          <w:bCs/>
          <w:kern w:val="36"/>
          <w:sz w:val="24"/>
          <w:szCs w:val="24"/>
          <w:lang w:eastAsia="fr-FR"/>
        </w:rPr>
      </w:pPr>
      <w:r w:rsidRPr="00D86080">
        <w:rPr>
          <w:rFonts w:eastAsia="Times New Roman" w:cs="Times New Roman"/>
          <w:b/>
          <w:bCs/>
          <w:kern w:val="36"/>
          <w:sz w:val="24"/>
          <w:szCs w:val="24"/>
          <w:lang w:eastAsia="fr-FR"/>
        </w:rPr>
        <w:t>Répartition des espèces</w:t>
      </w:r>
    </w:p>
    <w:p w:rsidR="00DC26FF" w:rsidRPr="00F22F53" w:rsidRDefault="00DC26FF" w:rsidP="00DC26FF">
      <w:pPr>
        <w:spacing w:after="0" w:line="240" w:lineRule="auto"/>
        <w:jc w:val="both"/>
        <w:rPr>
          <w:rFonts w:eastAsia="Times New Roman" w:cs="Times New Roman"/>
          <w:szCs w:val="24"/>
          <w:lang w:eastAsia="fr-FR"/>
        </w:rPr>
      </w:pPr>
      <w:r w:rsidRPr="00F22F53">
        <w:rPr>
          <w:rFonts w:eastAsia="Times New Roman" w:cs="Times New Roman"/>
          <w:szCs w:val="24"/>
          <w:lang w:eastAsia="fr-FR"/>
        </w:rPr>
        <w:t xml:space="preserve">Répartition géographique de l'occurrence des espèces animales et végétales regroupées par grille, région, unité administrative ou autre unité analytique. </w:t>
      </w:r>
    </w:p>
    <w:p w:rsidR="00DC26FF" w:rsidRPr="00D86080" w:rsidRDefault="00DC26FF" w:rsidP="00F22F53">
      <w:pPr>
        <w:spacing w:before="120" w:after="0" w:line="240" w:lineRule="auto"/>
        <w:outlineLvl w:val="0"/>
        <w:rPr>
          <w:rFonts w:eastAsia="Times New Roman" w:cs="Times New Roman"/>
          <w:b/>
          <w:bCs/>
          <w:kern w:val="36"/>
          <w:sz w:val="24"/>
          <w:szCs w:val="24"/>
          <w:lang w:eastAsia="fr-FR"/>
        </w:rPr>
      </w:pPr>
      <w:r w:rsidRPr="00D86080">
        <w:rPr>
          <w:rFonts w:eastAsia="Times New Roman" w:cs="Times New Roman"/>
          <w:b/>
          <w:bCs/>
          <w:kern w:val="36"/>
          <w:sz w:val="24"/>
          <w:szCs w:val="24"/>
          <w:lang w:eastAsia="fr-FR"/>
        </w:rPr>
        <w:t>Sols</w:t>
      </w:r>
    </w:p>
    <w:p w:rsidR="00DC26FF" w:rsidRPr="00F22F53" w:rsidRDefault="00DC26FF" w:rsidP="00DC26FF">
      <w:pPr>
        <w:spacing w:after="0" w:line="240" w:lineRule="auto"/>
        <w:jc w:val="both"/>
        <w:rPr>
          <w:rFonts w:eastAsia="Times New Roman" w:cs="Times New Roman"/>
          <w:szCs w:val="24"/>
          <w:lang w:eastAsia="fr-FR"/>
        </w:rPr>
      </w:pPr>
      <w:r w:rsidRPr="00F22F53">
        <w:rPr>
          <w:rFonts w:eastAsia="Times New Roman" w:cs="Times New Roman"/>
          <w:szCs w:val="24"/>
          <w:lang w:eastAsia="fr-FR"/>
        </w:rPr>
        <w:t xml:space="preserve">Sols et sous-sol caractérisés selon leur profondeur, texture, structure et teneur en particules et en matières organiques, </w:t>
      </w:r>
      <w:proofErr w:type="spellStart"/>
      <w:r w:rsidRPr="00F22F53">
        <w:rPr>
          <w:rFonts w:eastAsia="Times New Roman" w:cs="Times New Roman"/>
          <w:szCs w:val="24"/>
          <w:lang w:eastAsia="fr-FR"/>
        </w:rPr>
        <w:t>pierrosité</w:t>
      </w:r>
      <w:proofErr w:type="spellEnd"/>
      <w:r w:rsidRPr="00F22F53">
        <w:rPr>
          <w:rFonts w:eastAsia="Times New Roman" w:cs="Times New Roman"/>
          <w:szCs w:val="24"/>
          <w:lang w:eastAsia="fr-FR"/>
        </w:rPr>
        <w:t xml:space="preserve">, érosion, le cas échéant pente moyenne et capacité anticipée de stockage de l'eau. </w:t>
      </w:r>
    </w:p>
    <w:p w:rsidR="00DC26FF" w:rsidRPr="00D86080" w:rsidRDefault="00DC26FF" w:rsidP="00F22F53">
      <w:pPr>
        <w:spacing w:before="120" w:after="0" w:line="240" w:lineRule="auto"/>
        <w:outlineLvl w:val="0"/>
        <w:rPr>
          <w:rFonts w:eastAsia="Times New Roman" w:cs="Times New Roman"/>
          <w:b/>
          <w:bCs/>
          <w:kern w:val="36"/>
          <w:sz w:val="24"/>
          <w:szCs w:val="24"/>
          <w:lang w:eastAsia="fr-FR"/>
        </w:rPr>
      </w:pPr>
      <w:bookmarkStart w:id="0" w:name="_GoBack"/>
      <w:r w:rsidRPr="00D86080">
        <w:rPr>
          <w:rFonts w:eastAsia="Times New Roman" w:cs="Times New Roman"/>
          <w:b/>
          <w:bCs/>
          <w:kern w:val="36"/>
          <w:sz w:val="24"/>
          <w:szCs w:val="24"/>
          <w:lang w:eastAsia="fr-FR"/>
        </w:rPr>
        <w:t>Usage des sols</w:t>
      </w:r>
    </w:p>
    <w:bookmarkEnd w:id="0"/>
    <w:p w:rsidR="00DC26FF" w:rsidRPr="00F22F53" w:rsidRDefault="00DC26FF" w:rsidP="00DC26FF">
      <w:pPr>
        <w:spacing w:after="0" w:line="240" w:lineRule="auto"/>
        <w:jc w:val="both"/>
        <w:rPr>
          <w:rFonts w:eastAsia="Times New Roman" w:cs="Times New Roman"/>
          <w:szCs w:val="24"/>
          <w:lang w:eastAsia="fr-FR"/>
        </w:rPr>
      </w:pPr>
      <w:r w:rsidRPr="00F22F53">
        <w:rPr>
          <w:rFonts w:eastAsia="Times New Roman" w:cs="Times New Roman"/>
          <w:szCs w:val="24"/>
          <w:lang w:eastAsia="fr-FR"/>
        </w:rPr>
        <w:t xml:space="preserve">Territoire caractérisé selon sa dimension fonctionnelle prévue ou son objet socioéconomique actuel </w:t>
      </w:r>
      <w:proofErr w:type="gramStart"/>
      <w:r w:rsidRPr="00F22F53">
        <w:rPr>
          <w:rFonts w:eastAsia="Times New Roman" w:cs="Times New Roman"/>
          <w:szCs w:val="24"/>
          <w:lang w:eastAsia="fr-FR"/>
        </w:rPr>
        <w:t>et</w:t>
      </w:r>
      <w:proofErr w:type="gramEnd"/>
      <w:r w:rsidRPr="00F22F53">
        <w:rPr>
          <w:rFonts w:eastAsia="Times New Roman" w:cs="Times New Roman"/>
          <w:szCs w:val="24"/>
          <w:lang w:eastAsia="fr-FR"/>
        </w:rPr>
        <w:t xml:space="preserve"> futur (par exemple, résidentiel, industriel, commercial, agricole, forestier, récréatif). </w:t>
      </w:r>
    </w:p>
    <w:p w:rsidR="00DC26FF" w:rsidRPr="00F22F53" w:rsidRDefault="00DC26FF" w:rsidP="00DC26FF">
      <w:pPr>
        <w:rPr>
          <w:sz w:val="20"/>
        </w:rPr>
      </w:pPr>
    </w:p>
    <w:p w:rsidR="00DC26FF" w:rsidRDefault="00DC26FF"/>
    <w:sectPr w:rsidR="00DC26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B4D"/>
    <w:multiLevelType w:val="hybridMultilevel"/>
    <w:tmpl w:val="181E860A"/>
    <w:lvl w:ilvl="0" w:tplc="173CAEB0">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
    <w:nsid w:val="281D2063"/>
    <w:multiLevelType w:val="hybridMultilevel"/>
    <w:tmpl w:val="817634A4"/>
    <w:lvl w:ilvl="0" w:tplc="E74E1D26">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2">
    <w:nsid w:val="43026A04"/>
    <w:multiLevelType w:val="hybridMultilevel"/>
    <w:tmpl w:val="FEB4C3D2"/>
    <w:lvl w:ilvl="0" w:tplc="A1B4E1D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DB42BC6"/>
    <w:multiLevelType w:val="hybridMultilevel"/>
    <w:tmpl w:val="109EF7EC"/>
    <w:lvl w:ilvl="0" w:tplc="42ECDF66">
      <w:numFmt w:val="bullet"/>
      <w:lvlText w:val="-"/>
      <w:lvlJc w:val="left"/>
      <w:pPr>
        <w:ind w:left="218" w:hanging="360"/>
      </w:pPr>
      <w:rPr>
        <w:rFonts w:ascii="Arial" w:eastAsia="Arial" w:hAnsi="Arial" w:cs="Arial" w:hint="default"/>
        <w:b w:val="0"/>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4">
    <w:nsid w:val="59265AA9"/>
    <w:multiLevelType w:val="hybridMultilevel"/>
    <w:tmpl w:val="1E18CA2A"/>
    <w:lvl w:ilvl="0" w:tplc="F28C9CA6">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5">
    <w:nsid w:val="6107206B"/>
    <w:multiLevelType w:val="hybridMultilevel"/>
    <w:tmpl w:val="C2526CFC"/>
    <w:lvl w:ilvl="0" w:tplc="732E3A9C">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558"/>
    <w:rsid w:val="002A3ECE"/>
    <w:rsid w:val="00385B1A"/>
    <w:rsid w:val="00566558"/>
    <w:rsid w:val="006A5F9D"/>
    <w:rsid w:val="00D86080"/>
    <w:rsid w:val="00DC26FF"/>
    <w:rsid w:val="00F22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558"/>
  </w:style>
  <w:style w:type="paragraph" w:styleId="Titre1">
    <w:name w:val="heading 1"/>
    <w:basedOn w:val="Normal"/>
    <w:next w:val="Normal"/>
    <w:link w:val="Titre1Car"/>
    <w:uiPriority w:val="9"/>
    <w:qFormat/>
    <w:rsid w:val="005665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665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665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655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6655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566558"/>
    <w:rPr>
      <w:rFonts w:asciiTheme="majorHAnsi" w:eastAsiaTheme="majorEastAsia" w:hAnsiTheme="majorHAnsi" w:cstheme="majorBidi"/>
      <w:b/>
      <w:bCs/>
      <w:color w:val="4F81BD" w:themeColor="accent1"/>
    </w:rPr>
  </w:style>
  <w:style w:type="paragraph" w:styleId="Titre">
    <w:name w:val="Title"/>
    <w:basedOn w:val="Normal"/>
    <w:next w:val="Normal"/>
    <w:link w:val="TitreCar"/>
    <w:autoRedefine/>
    <w:uiPriority w:val="10"/>
    <w:qFormat/>
    <w:rsid w:val="00566558"/>
    <w:pPr>
      <w:pBdr>
        <w:bottom w:val="single" w:sz="8" w:space="4" w:color="4F81BD" w:themeColor="accent1"/>
      </w:pBdr>
      <w:spacing w:before="300" w:after="300" w:line="240" w:lineRule="auto"/>
      <w:ind w:left="-142"/>
      <w:contextualSpacing/>
    </w:pPr>
    <w:rPr>
      <w:rFonts w:asciiTheme="majorHAnsi" w:eastAsia="Arial"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66558"/>
    <w:rPr>
      <w:rFonts w:asciiTheme="majorHAnsi" w:eastAsia="Arial"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566558"/>
    <w:pPr>
      <w:tabs>
        <w:tab w:val="center" w:pos="4536"/>
        <w:tab w:val="right" w:pos="9072"/>
      </w:tabs>
      <w:spacing w:after="0" w:line="240" w:lineRule="auto"/>
    </w:pPr>
  </w:style>
  <w:style w:type="character" w:customStyle="1" w:styleId="En-tteCar">
    <w:name w:val="En-tête Car"/>
    <w:basedOn w:val="Policepardfaut"/>
    <w:link w:val="En-tte"/>
    <w:uiPriority w:val="99"/>
    <w:rsid w:val="00566558"/>
  </w:style>
  <w:style w:type="paragraph" w:styleId="Pieddepage">
    <w:name w:val="footer"/>
    <w:basedOn w:val="Normal"/>
    <w:link w:val="PieddepageCar"/>
    <w:uiPriority w:val="99"/>
    <w:unhideWhenUsed/>
    <w:rsid w:val="005665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6558"/>
  </w:style>
  <w:style w:type="character" w:styleId="Lienhypertexte">
    <w:name w:val="Hyperlink"/>
    <w:basedOn w:val="Policepardfaut"/>
    <w:uiPriority w:val="99"/>
    <w:unhideWhenUsed/>
    <w:rsid w:val="00566558"/>
    <w:rPr>
      <w:color w:val="0000FF" w:themeColor="hyperlink"/>
      <w:u w:val="single"/>
    </w:rPr>
  </w:style>
  <w:style w:type="paragraph" w:styleId="Paragraphedeliste">
    <w:name w:val="List Paragraph"/>
    <w:basedOn w:val="Normal"/>
    <w:uiPriority w:val="34"/>
    <w:qFormat/>
    <w:rsid w:val="00566558"/>
    <w:pPr>
      <w:ind w:left="720"/>
      <w:contextualSpacing/>
    </w:pPr>
  </w:style>
  <w:style w:type="paragraph" w:styleId="En-ttedetabledesmatires">
    <w:name w:val="TOC Heading"/>
    <w:basedOn w:val="Titre1"/>
    <w:next w:val="Normal"/>
    <w:uiPriority w:val="39"/>
    <w:unhideWhenUsed/>
    <w:qFormat/>
    <w:rsid w:val="00566558"/>
    <w:pPr>
      <w:outlineLvl w:val="9"/>
    </w:pPr>
    <w:rPr>
      <w:lang w:eastAsia="fr-FR"/>
    </w:rPr>
  </w:style>
  <w:style w:type="paragraph" w:styleId="TM1">
    <w:name w:val="toc 1"/>
    <w:basedOn w:val="Normal"/>
    <w:next w:val="Normal"/>
    <w:autoRedefine/>
    <w:uiPriority w:val="39"/>
    <w:unhideWhenUsed/>
    <w:qFormat/>
    <w:rsid w:val="00566558"/>
    <w:pPr>
      <w:spacing w:before="240" w:after="120"/>
    </w:pPr>
    <w:rPr>
      <w:b/>
      <w:bCs/>
      <w:sz w:val="20"/>
      <w:szCs w:val="20"/>
    </w:rPr>
  </w:style>
  <w:style w:type="paragraph" w:styleId="Textedebulles">
    <w:name w:val="Balloon Text"/>
    <w:basedOn w:val="Normal"/>
    <w:link w:val="TextedebullesCar"/>
    <w:uiPriority w:val="99"/>
    <w:semiHidden/>
    <w:unhideWhenUsed/>
    <w:rsid w:val="005665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6558"/>
    <w:rPr>
      <w:rFonts w:ascii="Tahoma" w:hAnsi="Tahoma" w:cs="Tahoma"/>
      <w:sz w:val="16"/>
      <w:szCs w:val="16"/>
    </w:rPr>
  </w:style>
  <w:style w:type="paragraph" w:styleId="TM2">
    <w:name w:val="toc 2"/>
    <w:basedOn w:val="Normal"/>
    <w:next w:val="Normal"/>
    <w:autoRedefine/>
    <w:uiPriority w:val="39"/>
    <w:unhideWhenUsed/>
    <w:qFormat/>
    <w:rsid w:val="00566558"/>
    <w:pPr>
      <w:spacing w:before="120" w:after="0"/>
      <w:ind w:left="220"/>
    </w:pPr>
    <w:rPr>
      <w:i/>
      <w:iCs/>
      <w:sz w:val="20"/>
      <w:szCs w:val="20"/>
    </w:rPr>
  </w:style>
  <w:style w:type="paragraph" w:styleId="TM3">
    <w:name w:val="toc 3"/>
    <w:basedOn w:val="Normal"/>
    <w:next w:val="Normal"/>
    <w:autoRedefine/>
    <w:uiPriority w:val="39"/>
    <w:unhideWhenUsed/>
    <w:qFormat/>
    <w:rsid w:val="00566558"/>
    <w:pPr>
      <w:spacing w:after="0"/>
      <w:ind w:left="440"/>
    </w:pPr>
    <w:rPr>
      <w:sz w:val="20"/>
      <w:szCs w:val="20"/>
    </w:rPr>
  </w:style>
  <w:style w:type="paragraph" w:styleId="TM4">
    <w:name w:val="toc 4"/>
    <w:basedOn w:val="Normal"/>
    <w:next w:val="Normal"/>
    <w:autoRedefine/>
    <w:uiPriority w:val="39"/>
    <w:unhideWhenUsed/>
    <w:rsid w:val="00566558"/>
    <w:pPr>
      <w:spacing w:after="0"/>
      <w:ind w:left="660"/>
    </w:pPr>
    <w:rPr>
      <w:sz w:val="20"/>
      <w:szCs w:val="20"/>
    </w:rPr>
  </w:style>
  <w:style w:type="paragraph" w:styleId="TM5">
    <w:name w:val="toc 5"/>
    <w:basedOn w:val="Normal"/>
    <w:next w:val="Normal"/>
    <w:autoRedefine/>
    <w:uiPriority w:val="39"/>
    <w:unhideWhenUsed/>
    <w:rsid w:val="00566558"/>
    <w:pPr>
      <w:spacing w:after="0"/>
      <w:ind w:left="880"/>
    </w:pPr>
    <w:rPr>
      <w:sz w:val="20"/>
      <w:szCs w:val="20"/>
    </w:rPr>
  </w:style>
  <w:style w:type="paragraph" w:styleId="TM8">
    <w:name w:val="toc 8"/>
    <w:basedOn w:val="Normal"/>
    <w:next w:val="Normal"/>
    <w:autoRedefine/>
    <w:uiPriority w:val="39"/>
    <w:unhideWhenUsed/>
    <w:rsid w:val="00566558"/>
    <w:pPr>
      <w:spacing w:after="0"/>
      <w:ind w:left="1540"/>
    </w:pPr>
    <w:rPr>
      <w:sz w:val="20"/>
      <w:szCs w:val="20"/>
    </w:rPr>
  </w:style>
  <w:style w:type="paragraph" w:styleId="TM6">
    <w:name w:val="toc 6"/>
    <w:basedOn w:val="Normal"/>
    <w:next w:val="Normal"/>
    <w:autoRedefine/>
    <w:uiPriority w:val="39"/>
    <w:unhideWhenUsed/>
    <w:rsid w:val="00566558"/>
    <w:pPr>
      <w:spacing w:after="0"/>
      <w:ind w:left="1100"/>
    </w:pPr>
    <w:rPr>
      <w:sz w:val="20"/>
      <w:szCs w:val="20"/>
    </w:rPr>
  </w:style>
  <w:style w:type="paragraph" w:styleId="TM7">
    <w:name w:val="toc 7"/>
    <w:basedOn w:val="Normal"/>
    <w:next w:val="Normal"/>
    <w:autoRedefine/>
    <w:uiPriority w:val="39"/>
    <w:unhideWhenUsed/>
    <w:rsid w:val="00566558"/>
    <w:pPr>
      <w:spacing w:after="0"/>
      <w:ind w:left="1320"/>
    </w:pPr>
    <w:rPr>
      <w:sz w:val="20"/>
      <w:szCs w:val="20"/>
    </w:rPr>
  </w:style>
  <w:style w:type="paragraph" w:styleId="TM9">
    <w:name w:val="toc 9"/>
    <w:basedOn w:val="Normal"/>
    <w:next w:val="Normal"/>
    <w:autoRedefine/>
    <w:uiPriority w:val="39"/>
    <w:unhideWhenUsed/>
    <w:rsid w:val="00566558"/>
    <w:pPr>
      <w:spacing w:after="0"/>
      <w:ind w:left="1760"/>
    </w:pPr>
    <w:rPr>
      <w:sz w:val="20"/>
      <w:szCs w:val="20"/>
    </w:rPr>
  </w:style>
  <w:style w:type="character" w:styleId="Marquedecommentaire">
    <w:name w:val="annotation reference"/>
    <w:basedOn w:val="Policepardfaut"/>
    <w:uiPriority w:val="99"/>
    <w:semiHidden/>
    <w:unhideWhenUsed/>
    <w:rsid w:val="00566558"/>
    <w:rPr>
      <w:sz w:val="16"/>
      <w:szCs w:val="16"/>
    </w:rPr>
  </w:style>
  <w:style w:type="paragraph" w:styleId="Commentaire">
    <w:name w:val="annotation text"/>
    <w:basedOn w:val="Normal"/>
    <w:link w:val="CommentaireCar"/>
    <w:uiPriority w:val="99"/>
    <w:semiHidden/>
    <w:unhideWhenUsed/>
    <w:rsid w:val="00566558"/>
    <w:pPr>
      <w:spacing w:line="240" w:lineRule="auto"/>
    </w:pPr>
    <w:rPr>
      <w:sz w:val="20"/>
      <w:szCs w:val="20"/>
    </w:rPr>
  </w:style>
  <w:style w:type="character" w:customStyle="1" w:styleId="CommentaireCar">
    <w:name w:val="Commentaire Car"/>
    <w:basedOn w:val="Policepardfaut"/>
    <w:link w:val="Commentaire"/>
    <w:uiPriority w:val="99"/>
    <w:semiHidden/>
    <w:rsid w:val="00566558"/>
    <w:rPr>
      <w:sz w:val="20"/>
      <w:szCs w:val="20"/>
    </w:rPr>
  </w:style>
  <w:style w:type="paragraph" w:styleId="Objetducommentaire">
    <w:name w:val="annotation subject"/>
    <w:basedOn w:val="Commentaire"/>
    <w:next w:val="Commentaire"/>
    <w:link w:val="ObjetducommentaireCar"/>
    <w:uiPriority w:val="99"/>
    <w:semiHidden/>
    <w:unhideWhenUsed/>
    <w:rsid w:val="00566558"/>
    <w:rPr>
      <w:b/>
      <w:bCs/>
    </w:rPr>
  </w:style>
  <w:style w:type="character" w:customStyle="1" w:styleId="ObjetducommentaireCar">
    <w:name w:val="Objet du commentaire Car"/>
    <w:basedOn w:val="CommentaireCar"/>
    <w:link w:val="Objetducommentaire"/>
    <w:uiPriority w:val="99"/>
    <w:semiHidden/>
    <w:rsid w:val="00566558"/>
    <w:rPr>
      <w:b/>
      <w:bCs/>
      <w:sz w:val="20"/>
      <w:szCs w:val="20"/>
    </w:rPr>
  </w:style>
  <w:style w:type="paragraph" w:styleId="Sansinterligne">
    <w:name w:val="No Spacing"/>
    <w:uiPriority w:val="1"/>
    <w:qFormat/>
    <w:rsid w:val="00566558"/>
    <w:pPr>
      <w:spacing w:after="0" w:line="240" w:lineRule="auto"/>
    </w:pPr>
  </w:style>
  <w:style w:type="paragraph" w:styleId="Sous-titre">
    <w:name w:val="Subtitle"/>
    <w:basedOn w:val="Normal"/>
    <w:next w:val="Normal"/>
    <w:link w:val="Sous-titreCar"/>
    <w:uiPriority w:val="11"/>
    <w:qFormat/>
    <w:rsid w:val="005665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566558"/>
    <w:rPr>
      <w:rFonts w:asciiTheme="majorHAnsi" w:eastAsiaTheme="majorEastAsia" w:hAnsiTheme="majorHAnsi" w:cstheme="majorBidi"/>
      <w:i/>
      <w:iCs/>
      <w:color w:val="4F81BD" w:themeColor="accent1"/>
      <w:spacing w:val="15"/>
      <w:sz w:val="24"/>
      <w:szCs w:val="24"/>
    </w:rPr>
  </w:style>
  <w:style w:type="paragraph" w:styleId="Notedebasdepage">
    <w:name w:val="footnote text"/>
    <w:basedOn w:val="Normal"/>
    <w:link w:val="NotedebasdepageCar"/>
    <w:uiPriority w:val="99"/>
    <w:semiHidden/>
    <w:unhideWhenUsed/>
    <w:rsid w:val="005665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66558"/>
    <w:rPr>
      <w:sz w:val="20"/>
      <w:szCs w:val="20"/>
    </w:rPr>
  </w:style>
  <w:style w:type="character" w:styleId="Appelnotedebasdep">
    <w:name w:val="footnote reference"/>
    <w:basedOn w:val="Policepardfaut"/>
    <w:uiPriority w:val="99"/>
    <w:semiHidden/>
    <w:unhideWhenUsed/>
    <w:rsid w:val="00566558"/>
    <w:rPr>
      <w:vertAlign w:val="superscript"/>
    </w:rPr>
  </w:style>
  <w:style w:type="character" w:styleId="Lienhypertextesuivivisit">
    <w:name w:val="FollowedHyperlink"/>
    <w:basedOn w:val="Policepardfaut"/>
    <w:uiPriority w:val="99"/>
    <w:semiHidden/>
    <w:unhideWhenUsed/>
    <w:rsid w:val="00566558"/>
    <w:rPr>
      <w:color w:val="800080" w:themeColor="followedHyperlink"/>
      <w:u w:val="single"/>
    </w:rPr>
  </w:style>
  <w:style w:type="character" w:styleId="lev">
    <w:name w:val="Strong"/>
    <w:basedOn w:val="Policepardfaut"/>
    <w:uiPriority w:val="22"/>
    <w:qFormat/>
    <w:rsid w:val="00566558"/>
    <w:rPr>
      <w:b/>
      <w:bCs/>
    </w:rPr>
  </w:style>
  <w:style w:type="paragraph" w:styleId="Rvision">
    <w:name w:val="Revision"/>
    <w:hidden/>
    <w:uiPriority w:val="99"/>
    <w:semiHidden/>
    <w:rsid w:val="005665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558"/>
  </w:style>
  <w:style w:type="paragraph" w:styleId="Titre1">
    <w:name w:val="heading 1"/>
    <w:basedOn w:val="Normal"/>
    <w:next w:val="Normal"/>
    <w:link w:val="Titre1Car"/>
    <w:uiPriority w:val="9"/>
    <w:qFormat/>
    <w:rsid w:val="005665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665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665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655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6655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566558"/>
    <w:rPr>
      <w:rFonts w:asciiTheme="majorHAnsi" w:eastAsiaTheme="majorEastAsia" w:hAnsiTheme="majorHAnsi" w:cstheme="majorBidi"/>
      <w:b/>
      <w:bCs/>
      <w:color w:val="4F81BD" w:themeColor="accent1"/>
    </w:rPr>
  </w:style>
  <w:style w:type="paragraph" w:styleId="Titre">
    <w:name w:val="Title"/>
    <w:basedOn w:val="Normal"/>
    <w:next w:val="Normal"/>
    <w:link w:val="TitreCar"/>
    <w:autoRedefine/>
    <w:uiPriority w:val="10"/>
    <w:qFormat/>
    <w:rsid w:val="00566558"/>
    <w:pPr>
      <w:pBdr>
        <w:bottom w:val="single" w:sz="8" w:space="4" w:color="4F81BD" w:themeColor="accent1"/>
      </w:pBdr>
      <w:spacing w:before="300" w:after="300" w:line="240" w:lineRule="auto"/>
      <w:ind w:left="-142"/>
      <w:contextualSpacing/>
    </w:pPr>
    <w:rPr>
      <w:rFonts w:asciiTheme="majorHAnsi" w:eastAsia="Arial"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66558"/>
    <w:rPr>
      <w:rFonts w:asciiTheme="majorHAnsi" w:eastAsia="Arial"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566558"/>
    <w:pPr>
      <w:tabs>
        <w:tab w:val="center" w:pos="4536"/>
        <w:tab w:val="right" w:pos="9072"/>
      </w:tabs>
      <w:spacing w:after="0" w:line="240" w:lineRule="auto"/>
    </w:pPr>
  </w:style>
  <w:style w:type="character" w:customStyle="1" w:styleId="En-tteCar">
    <w:name w:val="En-tête Car"/>
    <w:basedOn w:val="Policepardfaut"/>
    <w:link w:val="En-tte"/>
    <w:uiPriority w:val="99"/>
    <w:rsid w:val="00566558"/>
  </w:style>
  <w:style w:type="paragraph" w:styleId="Pieddepage">
    <w:name w:val="footer"/>
    <w:basedOn w:val="Normal"/>
    <w:link w:val="PieddepageCar"/>
    <w:uiPriority w:val="99"/>
    <w:unhideWhenUsed/>
    <w:rsid w:val="005665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6558"/>
  </w:style>
  <w:style w:type="character" w:styleId="Lienhypertexte">
    <w:name w:val="Hyperlink"/>
    <w:basedOn w:val="Policepardfaut"/>
    <w:uiPriority w:val="99"/>
    <w:unhideWhenUsed/>
    <w:rsid w:val="00566558"/>
    <w:rPr>
      <w:color w:val="0000FF" w:themeColor="hyperlink"/>
      <w:u w:val="single"/>
    </w:rPr>
  </w:style>
  <w:style w:type="paragraph" w:styleId="Paragraphedeliste">
    <w:name w:val="List Paragraph"/>
    <w:basedOn w:val="Normal"/>
    <w:uiPriority w:val="34"/>
    <w:qFormat/>
    <w:rsid w:val="00566558"/>
    <w:pPr>
      <w:ind w:left="720"/>
      <w:contextualSpacing/>
    </w:pPr>
  </w:style>
  <w:style w:type="paragraph" w:styleId="En-ttedetabledesmatires">
    <w:name w:val="TOC Heading"/>
    <w:basedOn w:val="Titre1"/>
    <w:next w:val="Normal"/>
    <w:uiPriority w:val="39"/>
    <w:unhideWhenUsed/>
    <w:qFormat/>
    <w:rsid w:val="00566558"/>
    <w:pPr>
      <w:outlineLvl w:val="9"/>
    </w:pPr>
    <w:rPr>
      <w:lang w:eastAsia="fr-FR"/>
    </w:rPr>
  </w:style>
  <w:style w:type="paragraph" w:styleId="TM1">
    <w:name w:val="toc 1"/>
    <w:basedOn w:val="Normal"/>
    <w:next w:val="Normal"/>
    <w:autoRedefine/>
    <w:uiPriority w:val="39"/>
    <w:unhideWhenUsed/>
    <w:qFormat/>
    <w:rsid w:val="00566558"/>
    <w:pPr>
      <w:spacing w:before="240" w:after="120"/>
    </w:pPr>
    <w:rPr>
      <w:b/>
      <w:bCs/>
      <w:sz w:val="20"/>
      <w:szCs w:val="20"/>
    </w:rPr>
  </w:style>
  <w:style w:type="paragraph" w:styleId="Textedebulles">
    <w:name w:val="Balloon Text"/>
    <w:basedOn w:val="Normal"/>
    <w:link w:val="TextedebullesCar"/>
    <w:uiPriority w:val="99"/>
    <w:semiHidden/>
    <w:unhideWhenUsed/>
    <w:rsid w:val="005665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6558"/>
    <w:rPr>
      <w:rFonts w:ascii="Tahoma" w:hAnsi="Tahoma" w:cs="Tahoma"/>
      <w:sz w:val="16"/>
      <w:szCs w:val="16"/>
    </w:rPr>
  </w:style>
  <w:style w:type="paragraph" w:styleId="TM2">
    <w:name w:val="toc 2"/>
    <w:basedOn w:val="Normal"/>
    <w:next w:val="Normal"/>
    <w:autoRedefine/>
    <w:uiPriority w:val="39"/>
    <w:unhideWhenUsed/>
    <w:qFormat/>
    <w:rsid w:val="00566558"/>
    <w:pPr>
      <w:spacing w:before="120" w:after="0"/>
      <w:ind w:left="220"/>
    </w:pPr>
    <w:rPr>
      <w:i/>
      <w:iCs/>
      <w:sz w:val="20"/>
      <w:szCs w:val="20"/>
    </w:rPr>
  </w:style>
  <w:style w:type="paragraph" w:styleId="TM3">
    <w:name w:val="toc 3"/>
    <w:basedOn w:val="Normal"/>
    <w:next w:val="Normal"/>
    <w:autoRedefine/>
    <w:uiPriority w:val="39"/>
    <w:unhideWhenUsed/>
    <w:qFormat/>
    <w:rsid w:val="00566558"/>
    <w:pPr>
      <w:spacing w:after="0"/>
      <w:ind w:left="440"/>
    </w:pPr>
    <w:rPr>
      <w:sz w:val="20"/>
      <w:szCs w:val="20"/>
    </w:rPr>
  </w:style>
  <w:style w:type="paragraph" w:styleId="TM4">
    <w:name w:val="toc 4"/>
    <w:basedOn w:val="Normal"/>
    <w:next w:val="Normal"/>
    <w:autoRedefine/>
    <w:uiPriority w:val="39"/>
    <w:unhideWhenUsed/>
    <w:rsid w:val="00566558"/>
    <w:pPr>
      <w:spacing w:after="0"/>
      <w:ind w:left="660"/>
    </w:pPr>
    <w:rPr>
      <w:sz w:val="20"/>
      <w:szCs w:val="20"/>
    </w:rPr>
  </w:style>
  <w:style w:type="paragraph" w:styleId="TM5">
    <w:name w:val="toc 5"/>
    <w:basedOn w:val="Normal"/>
    <w:next w:val="Normal"/>
    <w:autoRedefine/>
    <w:uiPriority w:val="39"/>
    <w:unhideWhenUsed/>
    <w:rsid w:val="00566558"/>
    <w:pPr>
      <w:spacing w:after="0"/>
      <w:ind w:left="880"/>
    </w:pPr>
    <w:rPr>
      <w:sz w:val="20"/>
      <w:szCs w:val="20"/>
    </w:rPr>
  </w:style>
  <w:style w:type="paragraph" w:styleId="TM8">
    <w:name w:val="toc 8"/>
    <w:basedOn w:val="Normal"/>
    <w:next w:val="Normal"/>
    <w:autoRedefine/>
    <w:uiPriority w:val="39"/>
    <w:unhideWhenUsed/>
    <w:rsid w:val="00566558"/>
    <w:pPr>
      <w:spacing w:after="0"/>
      <w:ind w:left="1540"/>
    </w:pPr>
    <w:rPr>
      <w:sz w:val="20"/>
      <w:szCs w:val="20"/>
    </w:rPr>
  </w:style>
  <w:style w:type="paragraph" w:styleId="TM6">
    <w:name w:val="toc 6"/>
    <w:basedOn w:val="Normal"/>
    <w:next w:val="Normal"/>
    <w:autoRedefine/>
    <w:uiPriority w:val="39"/>
    <w:unhideWhenUsed/>
    <w:rsid w:val="00566558"/>
    <w:pPr>
      <w:spacing w:after="0"/>
      <w:ind w:left="1100"/>
    </w:pPr>
    <w:rPr>
      <w:sz w:val="20"/>
      <w:szCs w:val="20"/>
    </w:rPr>
  </w:style>
  <w:style w:type="paragraph" w:styleId="TM7">
    <w:name w:val="toc 7"/>
    <w:basedOn w:val="Normal"/>
    <w:next w:val="Normal"/>
    <w:autoRedefine/>
    <w:uiPriority w:val="39"/>
    <w:unhideWhenUsed/>
    <w:rsid w:val="00566558"/>
    <w:pPr>
      <w:spacing w:after="0"/>
      <w:ind w:left="1320"/>
    </w:pPr>
    <w:rPr>
      <w:sz w:val="20"/>
      <w:szCs w:val="20"/>
    </w:rPr>
  </w:style>
  <w:style w:type="paragraph" w:styleId="TM9">
    <w:name w:val="toc 9"/>
    <w:basedOn w:val="Normal"/>
    <w:next w:val="Normal"/>
    <w:autoRedefine/>
    <w:uiPriority w:val="39"/>
    <w:unhideWhenUsed/>
    <w:rsid w:val="00566558"/>
    <w:pPr>
      <w:spacing w:after="0"/>
      <w:ind w:left="1760"/>
    </w:pPr>
    <w:rPr>
      <w:sz w:val="20"/>
      <w:szCs w:val="20"/>
    </w:rPr>
  </w:style>
  <w:style w:type="character" w:styleId="Marquedecommentaire">
    <w:name w:val="annotation reference"/>
    <w:basedOn w:val="Policepardfaut"/>
    <w:uiPriority w:val="99"/>
    <w:semiHidden/>
    <w:unhideWhenUsed/>
    <w:rsid w:val="00566558"/>
    <w:rPr>
      <w:sz w:val="16"/>
      <w:szCs w:val="16"/>
    </w:rPr>
  </w:style>
  <w:style w:type="paragraph" w:styleId="Commentaire">
    <w:name w:val="annotation text"/>
    <w:basedOn w:val="Normal"/>
    <w:link w:val="CommentaireCar"/>
    <w:uiPriority w:val="99"/>
    <w:semiHidden/>
    <w:unhideWhenUsed/>
    <w:rsid w:val="00566558"/>
    <w:pPr>
      <w:spacing w:line="240" w:lineRule="auto"/>
    </w:pPr>
    <w:rPr>
      <w:sz w:val="20"/>
      <w:szCs w:val="20"/>
    </w:rPr>
  </w:style>
  <w:style w:type="character" w:customStyle="1" w:styleId="CommentaireCar">
    <w:name w:val="Commentaire Car"/>
    <w:basedOn w:val="Policepardfaut"/>
    <w:link w:val="Commentaire"/>
    <w:uiPriority w:val="99"/>
    <w:semiHidden/>
    <w:rsid w:val="00566558"/>
    <w:rPr>
      <w:sz w:val="20"/>
      <w:szCs w:val="20"/>
    </w:rPr>
  </w:style>
  <w:style w:type="paragraph" w:styleId="Objetducommentaire">
    <w:name w:val="annotation subject"/>
    <w:basedOn w:val="Commentaire"/>
    <w:next w:val="Commentaire"/>
    <w:link w:val="ObjetducommentaireCar"/>
    <w:uiPriority w:val="99"/>
    <w:semiHidden/>
    <w:unhideWhenUsed/>
    <w:rsid w:val="00566558"/>
    <w:rPr>
      <w:b/>
      <w:bCs/>
    </w:rPr>
  </w:style>
  <w:style w:type="character" w:customStyle="1" w:styleId="ObjetducommentaireCar">
    <w:name w:val="Objet du commentaire Car"/>
    <w:basedOn w:val="CommentaireCar"/>
    <w:link w:val="Objetducommentaire"/>
    <w:uiPriority w:val="99"/>
    <w:semiHidden/>
    <w:rsid w:val="00566558"/>
    <w:rPr>
      <w:b/>
      <w:bCs/>
      <w:sz w:val="20"/>
      <w:szCs w:val="20"/>
    </w:rPr>
  </w:style>
  <w:style w:type="paragraph" w:styleId="Sansinterligne">
    <w:name w:val="No Spacing"/>
    <w:uiPriority w:val="1"/>
    <w:qFormat/>
    <w:rsid w:val="00566558"/>
    <w:pPr>
      <w:spacing w:after="0" w:line="240" w:lineRule="auto"/>
    </w:pPr>
  </w:style>
  <w:style w:type="paragraph" w:styleId="Sous-titre">
    <w:name w:val="Subtitle"/>
    <w:basedOn w:val="Normal"/>
    <w:next w:val="Normal"/>
    <w:link w:val="Sous-titreCar"/>
    <w:uiPriority w:val="11"/>
    <w:qFormat/>
    <w:rsid w:val="005665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566558"/>
    <w:rPr>
      <w:rFonts w:asciiTheme="majorHAnsi" w:eastAsiaTheme="majorEastAsia" w:hAnsiTheme="majorHAnsi" w:cstheme="majorBidi"/>
      <w:i/>
      <w:iCs/>
      <w:color w:val="4F81BD" w:themeColor="accent1"/>
      <w:spacing w:val="15"/>
      <w:sz w:val="24"/>
      <w:szCs w:val="24"/>
    </w:rPr>
  </w:style>
  <w:style w:type="paragraph" w:styleId="Notedebasdepage">
    <w:name w:val="footnote text"/>
    <w:basedOn w:val="Normal"/>
    <w:link w:val="NotedebasdepageCar"/>
    <w:uiPriority w:val="99"/>
    <w:semiHidden/>
    <w:unhideWhenUsed/>
    <w:rsid w:val="005665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66558"/>
    <w:rPr>
      <w:sz w:val="20"/>
      <w:szCs w:val="20"/>
    </w:rPr>
  </w:style>
  <w:style w:type="character" w:styleId="Appelnotedebasdep">
    <w:name w:val="footnote reference"/>
    <w:basedOn w:val="Policepardfaut"/>
    <w:uiPriority w:val="99"/>
    <w:semiHidden/>
    <w:unhideWhenUsed/>
    <w:rsid w:val="00566558"/>
    <w:rPr>
      <w:vertAlign w:val="superscript"/>
    </w:rPr>
  </w:style>
  <w:style w:type="character" w:styleId="Lienhypertextesuivivisit">
    <w:name w:val="FollowedHyperlink"/>
    <w:basedOn w:val="Policepardfaut"/>
    <w:uiPriority w:val="99"/>
    <w:semiHidden/>
    <w:unhideWhenUsed/>
    <w:rsid w:val="00566558"/>
    <w:rPr>
      <w:color w:val="800080" w:themeColor="followedHyperlink"/>
      <w:u w:val="single"/>
    </w:rPr>
  </w:style>
  <w:style w:type="character" w:styleId="lev">
    <w:name w:val="Strong"/>
    <w:basedOn w:val="Policepardfaut"/>
    <w:uiPriority w:val="22"/>
    <w:qFormat/>
    <w:rsid w:val="00566558"/>
    <w:rPr>
      <w:b/>
      <w:bCs/>
    </w:rPr>
  </w:style>
  <w:style w:type="paragraph" w:styleId="Rvision">
    <w:name w:val="Revision"/>
    <w:hidden/>
    <w:uiPriority w:val="99"/>
    <w:semiHidden/>
    <w:rsid w:val="005665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840</Words>
  <Characters>4623</Characters>
  <Application>Microsoft Office Word</Application>
  <DocSecurity>0</DocSecurity>
  <Lines>38</Lines>
  <Paragraphs>10</Paragraphs>
  <ScaleCrop>false</ScaleCrop>
  <Company>EMMAH</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Léturgie</dc:creator>
  <cp:lastModifiedBy>Arnaud Léturgie</cp:lastModifiedBy>
  <cp:revision>4</cp:revision>
  <dcterms:created xsi:type="dcterms:W3CDTF">2014-03-20T10:59:00Z</dcterms:created>
  <dcterms:modified xsi:type="dcterms:W3CDTF">2014-03-20T11:02:00Z</dcterms:modified>
</cp:coreProperties>
</file>